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7BD3" w14:textId="77777777" w:rsidR="00807C4B" w:rsidRDefault="00807C4B" w:rsidP="00054E0A">
      <w:pPr>
        <w:pStyle w:val="NoSpacing"/>
        <w:jc w:val="both"/>
        <w:rPr>
          <w:rFonts w:eastAsia="Times New Roman" w:cs="Arial"/>
          <w:b/>
          <w:bCs/>
          <w:szCs w:val="24"/>
        </w:rPr>
      </w:pPr>
    </w:p>
    <w:p w14:paraId="64271912" w14:textId="5A232240" w:rsidR="00D3134F" w:rsidRPr="00555E03" w:rsidRDefault="00555E03" w:rsidP="00D3134F">
      <w:pPr>
        <w:spacing w:after="0" w:line="240" w:lineRule="auto"/>
        <w:rPr>
          <w:rFonts w:ascii="Arial" w:hAnsi="Arial" w:cs="Arial"/>
          <w:b/>
          <w:bCs/>
          <w:sz w:val="24"/>
          <w:szCs w:val="24"/>
        </w:rPr>
      </w:pPr>
      <w:r w:rsidRPr="00555E03">
        <w:rPr>
          <w:rFonts w:ascii="Arial" w:hAnsi="Arial" w:cs="Arial"/>
          <w:b/>
          <w:bCs/>
          <w:sz w:val="24"/>
          <w:szCs w:val="24"/>
        </w:rPr>
        <w:t xml:space="preserve">APPENDIX </w:t>
      </w:r>
      <w:r w:rsidR="00F4358B">
        <w:rPr>
          <w:rFonts w:ascii="Arial" w:hAnsi="Arial" w:cs="Arial"/>
          <w:b/>
          <w:bCs/>
          <w:sz w:val="24"/>
          <w:szCs w:val="24"/>
        </w:rPr>
        <w:t>C</w:t>
      </w:r>
      <w:r w:rsidRPr="00555E03">
        <w:rPr>
          <w:rFonts w:ascii="Arial" w:hAnsi="Arial" w:cs="Arial"/>
          <w:b/>
          <w:bCs/>
          <w:sz w:val="24"/>
          <w:szCs w:val="24"/>
        </w:rPr>
        <w:t xml:space="preserve"> – City Deal Delivery and Performance Update</w:t>
      </w:r>
    </w:p>
    <w:p w14:paraId="729C1466" w14:textId="77777777" w:rsidR="00555E03" w:rsidRPr="00D3134F" w:rsidRDefault="00555E03" w:rsidP="00D3134F">
      <w:pPr>
        <w:spacing w:after="0" w:line="240" w:lineRule="auto"/>
        <w:rPr>
          <w:rFonts w:ascii="Arial" w:hAnsi="Arial" w:cs="Arial"/>
          <w:sz w:val="24"/>
          <w:szCs w:val="24"/>
        </w:rPr>
      </w:pPr>
    </w:p>
    <w:p w14:paraId="4AF9A9FF" w14:textId="77777777" w:rsidR="00D3134F" w:rsidRPr="00555E03" w:rsidRDefault="00704D60" w:rsidP="00D3134F">
      <w:pPr>
        <w:spacing w:after="0" w:line="240" w:lineRule="auto"/>
        <w:rPr>
          <w:rFonts w:ascii="Arial" w:eastAsia="Times New Roman" w:hAnsi="Arial" w:cs="Arial"/>
          <w:b/>
          <w:sz w:val="24"/>
          <w:szCs w:val="24"/>
          <w:u w:val="single"/>
        </w:rPr>
      </w:pPr>
      <w:r w:rsidRPr="00555E03">
        <w:rPr>
          <w:rFonts w:ascii="Arial" w:eastAsia="Times New Roman" w:hAnsi="Arial" w:cs="Arial"/>
          <w:b/>
          <w:sz w:val="24"/>
          <w:szCs w:val="24"/>
          <w:u w:val="single"/>
        </w:rPr>
        <w:fldChar w:fldCharType="begin"/>
      </w:r>
      <w:r w:rsidRPr="00555E03">
        <w:rPr>
          <w:rFonts w:ascii="Arial" w:eastAsia="Times New Roman" w:hAnsi="Arial" w:cs="Arial"/>
          <w:b/>
          <w:sz w:val="24"/>
          <w:szCs w:val="24"/>
          <w:u w:val="single"/>
        </w:rPr>
        <w:instrText xml:space="preserve"> DOCPROPERTY  IssueTitle  \* MERGEFORMAT </w:instrText>
      </w:r>
      <w:r w:rsidRPr="00555E03">
        <w:rPr>
          <w:rFonts w:ascii="Arial" w:eastAsia="Times New Roman" w:hAnsi="Arial" w:cs="Arial"/>
          <w:b/>
          <w:sz w:val="24"/>
          <w:szCs w:val="24"/>
          <w:u w:val="single"/>
        </w:rPr>
        <w:fldChar w:fldCharType="separate"/>
      </w:r>
      <w:r w:rsidRPr="00555E03">
        <w:rPr>
          <w:rFonts w:ascii="Arial" w:eastAsia="Times New Roman" w:hAnsi="Arial" w:cs="Arial"/>
          <w:b/>
          <w:sz w:val="24"/>
          <w:szCs w:val="24"/>
          <w:u w:val="single"/>
        </w:rPr>
        <w:t>Economic and Social Value Update</w:t>
      </w:r>
      <w:r w:rsidRPr="00555E03">
        <w:rPr>
          <w:rFonts w:ascii="Arial" w:eastAsia="Times New Roman" w:hAnsi="Arial" w:cs="Arial"/>
          <w:b/>
          <w:sz w:val="24"/>
          <w:szCs w:val="24"/>
          <w:u w:val="single"/>
        </w:rPr>
        <w:fldChar w:fldCharType="end"/>
      </w:r>
    </w:p>
    <w:p w14:paraId="66FB6909" w14:textId="7058A71B" w:rsidR="00D3134F" w:rsidRPr="00D3134F" w:rsidRDefault="00D3134F" w:rsidP="00D3134F">
      <w:pPr>
        <w:spacing w:after="0" w:line="240" w:lineRule="auto"/>
        <w:rPr>
          <w:rFonts w:ascii="Arial" w:hAnsi="Arial" w:cs="Arial"/>
          <w:sz w:val="24"/>
          <w:szCs w:val="24"/>
        </w:rPr>
      </w:pPr>
    </w:p>
    <w:p w14:paraId="34EFD553" w14:textId="120D1EF2" w:rsidR="00D3134F" w:rsidRPr="00D3134F" w:rsidRDefault="00704D60"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  \* MERGEFORMAT </w:instrText>
      </w:r>
      <w:r w:rsidR="00E1211C">
        <w:rPr>
          <w:rFonts w:ascii="Arial" w:hAnsi="Arial" w:cs="Arial"/>
          <w:b/>
          <w:sz w:val="24"/>
          <w:szCs w:val="24"/>
        </w:rPr>
        <w:fldChar w:fldCharType="separate"/>
      </w:r>
      <w:r w:rsidR="00E71CAC">
        <w:rPr>
          <w:rFonts w:ascii="Arial" w:hAnsi="Arial" w:cs="Arial"/>
          <w:b/>
          <w:sz w:val="24"/>
          <w:szCs w:val="24"/>
        </w:rPr>
        <w:t>Leigh McLaughlin</w:t>
      </w:r>
      <w:r w:rsidR="00E1211C">
        <w:rPr>
          <w:rFonts w:ascii="Arial" w:hAnsi="Arial" w:cs="Arial"/>
          <w:b/>
          <w:sz w:val="24"/>
          <w:szCs w:val="24"/>
        </w:rPr>
        <w:fldChar w:fldCharType="end"/>
      </w:r>
      <w:r w:rsidRPr="00D3134F">
        <w:rPr>
          <w:rFonts w:ascii="Arial" w:hAnsi="Arial" w:cs="Arial"/>
          <w:b/>
          <w:sz w:val="24"/>
          <w:szCs w:val="24"/>
        </w:rPr>
        <w:t>,</w:t>
      </w:r>
      <w:r w:rsidR="00E1211C">
        <w:rPr>
          <w:rFonts w:ascii="Arial" w:hAnsi="Arial" w:cs="Arial"/>
          <w:b/>
          <w:sz w:val="24"/>
          <w:szCs w:val="24"/>
        </w:rPr>
        <w:fldChar w:fldCharType="begin"/>
      </w:r>
      <w:r w:rsidR="00E1211C">
        <w:rPr>
          <w:rFonts w:ascii="Arial" w:hAnsi="Arial" w:cs="Arial"/>
          <w:b/>
          <w:sz w:val="24"/>
          <w:szCs w:val="24"/>
        </w:rPr>
        <w:instrText xml:space="preserve"> DOCPROPERTY  LeadOfficerTel  \* MERGEFORMAT </w:instrText>
      </w:r>
      <w:r w:rsidR="000776AE">
        <w:rPr>
          <w:rFonts w:ascii="Arial" w:hAnsi="Arial" w:cs="Arial"/>
          <w:b/>
          <w:sz w:val="24"/>
          <w:szCs w:val="24"/>
        </w:rPr>
        <w:fldChar w:fldCharType="separate"/>
      </w:r>
      <w:r w:rsidR="00E1211C">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sidR="00E71CAC">
        <w:rPr>
          <w:rFonts w:ascii="Arial" w:hAnsi="Arial" w:cs="Arial"/>
          <w:b/>
          <w:sz w:val="24"/>
          <w:szCs w:val="24"/>
        </w:rPr>
        <w:t>leigh.mclaughlin</w:t>
      </w:r>
      <w:r>
        <w:rPr>
          <w:rFonts w:ascii="Arial" w:hAnsi="Arial" w:cs="Arial"/>
          <w:b/>
          <w:sz w:val="24"/>
          <w:szCs w:val="24"/>
        </w:rPr>
        <w:t>@lancashirelep.co.uk</w:t>
      </w:r>
      <w:r>
        <w:rPr>
          <w:rFonts w:ascii="Arial" w:hAnsi="Arial" w:cs="Arial"/>
          <w:b/>
          <w:sz w:val="24"/>
          <w:szCs w:val="24"/>
        </w:rPr>
        <w:fldChar w:fldCharType="end"/>
      </w:r>
    </w:p>
    <w:p w14:paraId="6FD7A60B" w14:textId="77777777"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E5F9F" w14:paraId="223E4009" w14:textId="77777777" w:rsidTr="000B1F3A">
        <w:tc>
          <w:tcPr>
            <w:tcW w:w="9180" w:type="dxa"/>
          </w:tcPr>
          <w:p w14:paraId="3F09EC7B" w14:textId="77777777" w:rsidR="00D3134F" w:rsidRPr="00D3134F" w:rsidRDefault="00D3134F" w:rsidP="00D3134F">
            <w:pPr>
              <w:pStyle w:val="Header"/>
              <w:rPr>
                <w:rFonts w:ascii="Arial" w:hAnsi="Arial" w:cs="Arial"/>
                <w:sz w:val="24"/>
                <w:szCs w:val="24"/>
              </w:rPr>
            </w:pPr>
          </w:p>
          <w:p w14:paraId="7AC20784" w14:textId="77777777" w:rsidR="00D3134F" w:rsidRPr="00D3134F" w:rsidRDefault="00704D60"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14:paraId="00A7552F" w14:textId="77777777" w:rsidR="00D3134F" w:rsidRPr="00D3134F" w:rsidRDefault="00D3134F" w:rsidP="00D3134F">
            <w:pPr>
              <w:spacing w:after="0" w:line="240" w:lineRule="auto"/>
              <w:rPr>
                <w:rFonts w:ascii="Arial" w:hAnsi="Arial" w:cs="Arial"/>
                <w:sz w:val="24"/>
                <w:szCs w:val="24"/>
              </w:rPr>
            </w:pPr>
          </w:p>
          <w:p w14:paraId="2E7B93DD" w14:textId="5FCD9F93" w:rsidR="00D3134F" w:rsidRPr="00D3134F" w:rsidRDefault="00704D60" w:rsidP="00D3134F">
            <w:pPr>
              <w:spacing w:after="0" w:line="240" w:lineRule="auto"/>
              <w:rPr>
                <w:rFonts w:ascii="Arial" w:hAnsi="Arial" w:cs="Arial"/>
                <w:sz w:val="24"/>
                <w:szCs w:val="24"/>
              </w:rPr>
            </w:pPr>
            <w:r w:rsidRPr="00493B9D">
              <w:rPr>
                <w:rFonts w:ascii="Arial" w:hAnsi="Arial" w:cs="Arial"/>
                <w:sz w:val="24"/>
                <w:szCs w:val="24"/>
              </w:rPr>
              <w:t xml:space="preserve">The purpose of this paper is to provide a progress update on project level Social Value delivery across </w:t>
            </w:r>
            <w:r w:rsidR="0002539A" w:rsidRPr="00493B9D">
              <w:rPr>
                <w:rFonts w:ascii="Arial" w:hAnsi="Arial" w:cs="Arial"/>
                <w:sz w:val="24"/>
                <w:szCs w:val="24"/>
              </w:rPr>
              <w:t>several</w:t>
            </w:r>
            <w:r w:rsidRPr="00493B9D">
              <w:rPr>
                <w:rFonts w:ascii="Arial" w:hAnsi="Arial" w:cs="Arial"/>
                <w:sz w:val="24"/>
                <w:szCs w:val="24"/>
              </w:rPr>
              <w:t xml:space="preserve"> key developments, </w:t>
            </w:r>
            <w:bookmarkStart w:id="0" w:name="_Hlk151374703"/>
            <w:r w:rsidRPr="00493B9D">
              <w:rPr>
                <w:rFonts w:ascii="Arial" w:hAnsi="Arial" w:cs="Arial"/>
                <w:sz w:val="24"/>
                <w:szCs w:val="24"/>
              </w:rPr>
              <w:t xml:space="preserve">including </w:t>
            </w:r>
            <w:proofErr w:type="spellStart"/>
            <w:r w:rsidR="00B037EB">
              <w:rPr>
                <w:rFonts w:ascii="Arial" w:hAnsi="Arial" w:cs="Arial"/>
                <w:sz w:val="24"/>
                <w:szCs w:val="24"/>
              </w:rPr>
              <w:t>D'Urton</w:t>
            </w:r>
            <w:proofErr w:type="spellEnd"/>
            <w:r w:rsidR="00B037EB">
              <w:rPr>
                <w:rFonts w:ascii="Arial" w:hAnsi="Arial" w:cs="Arial"/>
                <w:sz w:val="24"/>
                <w:szCs w:val="24"/>
              </w:rPr>
              <w:t xml:space="preserve"> Grange</w:t>
            </w:r>
            <w:r w:rsidR="00864C96">
              <w:rPr>
                <w:rFonts w:ascii="Arial" w:hAnsi="Arial" w:cs="Arial"/>
                <w:sz w:val="24"/>
                <w:szCs w:val="24"/>
              </w:rPr>
              <w:t xml:space="preserve"> housing development, r</w:t>
            </w:r>
            <w:r w:rsidR="00D2489D">
              <w:rPr>
                <w:rFonts w:ascii="Arial" w:hAnsi="Arial" w:cs="Arial"/>
                <w:sz w:val="24"/>
                <w:szCs w:val="24"/>
              </w:rPr>
              <w:t xml:space="preserve">efurbishment works at The Harris </w:t>
            </w:r>
            <w:r w:rsidR="001547E0" w:rsidRPr="001547E0">
              <w:rPr>
                <w:rFonts w:ascii="Arial" w:hAnsi="Arial" w:cs="Arial"/>
                <w:sz w:val="24"/>
                <w:szCs w:val="24"/>
              </w:rPr>
              <w:t>Museum, Art Gallery and Library</w:t>
            </w:r>
            <w:r w:rsidR="00907184">
              <w:rPr>
                <w:rFonts w:ascii="Arial" w:hAnsi="Arial" w:cs="Arial"/>
                <w:sz w:val="24"/>
                <w:szCs w:val="24"/>
              </w:rPr>
              <w:t xml:space="preserve">, </w:t>
            </w:r>
            <w:proofErr w:type="gramStart"/>
            <w:r w:rsidR="001547E0">
              <w:rPr>
                <w:rFonts w:ascii="Arial" w:hAnsi="Arial" w:cs="Arial"/>
                <w:sz w:val="24"/>
                <w:szCs w:val="24"/>
              </w:rPr>
              <w:t>Animate</w:t>
            </w:r>
            <w:proofErr w:type="gramEnd"/>
            <w:r w:rsidR="001547E0">
              <w:rPr>
                <w:rFonts w:ascii="Arial" w:hAnsi="Arial" w:cs="Arial"/>
                <w:sz w:val="24"/>
                <w:szCs w:val="24"/>
              </w:rPr>
              <w:t xml:space="preserve"> </w:t>
            </w:r>
            <w:r w:rsidR="001671BF" w:rsidRPr="001671BF">
              <w:rPr>
                <w:rFonts w:ascii="Arial" w:hAnsi="Arial" w:cs="Arial"/>
                <w:sz w:val="24"/>
                <w:szCs w:val="24"/>
              </w:rPr>
              <w:t>entertainment, cinema and leisure schem</w:t>
            </w:r>
            <w:r w:rsidR="001547E0">
              <w:rPr>
                <w:rFonts w:ascii="Arial" w:hAnsi="Arial" w:cs="Arial"/>
                <w:sz w:val="24"/>
                <w:szCs w:val="24"/>
              </w:rPr>
              <w:t>e</w:t>
            </w:r>
            <w:r w:rsidR="00907184">
              <w:rPr>
                <w:rFonts w:ascii="Arial" w:hAnsi="Arial" w:cs="Arial"/>
                <w:sz w:val="24"/>
                <w:szCs w:val="24"/>
              </w:rPr>
              <w:t xml:space="preserve"> and a number of Employment sites now tracked via Preston City Council</w:t>
            </w:r>
            <w:r w:rsidR="00B17229">
              <w:rPr>
                <w:rFonts w:ascii="Arial" w:hAnsi="Arial" w:cs="Arial"/>
                <w:sz w:val="24"/>
                <w:szCs w:val="24"/>
              </w:rPr>
              <w:t>'</w:t>
            </w:r>
            <w:r w:rsidR="00907184">
              <w:rPr>
                <w:rFonts w:ascii="Arial" w:hAnsi="Arial" w:cs="Arial"/>
                <w:sz w:val="24"/>
                <w:szCs w:val="24"/>
              </w:rPr>
              <w:t>s Building Foundations</w:t>
            </w:r>
            <w:r w:rsidR="008475D1">
              <w:rPr>
                <w:rFonts w:ascii="Arial" w:hAnsi="Arial" w:cs="Arial"/>
                <w:sz w:val="24"/>
                <w:szCs w:val="24"/>
              </w:rPr>
              <w:t xml:space="preserve"> programme</w:t>
            </w:r>
            <w:bookmarkEnd w:id="0"/>
            <w:r w:rsidR="008475D1">
              <w:rPr>
                <w:rFonts w:ascii="Arial" w:hAnsi="Arial" w:cs="Arial"/>
                <w:sz w:val="24"/>
                <w:szCs w:val="24"/>
              </w:rPr>
              <w:t>.</w:t>
            </w:r>
            <w:r w:rsidR="001547E0">
              <w:rPr>
                <w:rFonts w:ascii="Arial" w:hAnsi="Arial" w:cs="Arial"/>
                <w:sz w:val="24"/>
                <w:szCs w:val="24"/>
              </w:rPr>
              <w:t xml:space="preserve"> </w:t>
            </w:r>
          </w:p>
          <w:p w14:paraId="55E44A12" w14:textId="77777777" w:rsidR="00D3134F" w:rsidRPr="00D3134F" w:rsidRDefault="00D3134F" w:rsidP="00D3134F">
            <w:pPr>
              <w:spacing w:after="0" w:line="240" w:lineRule="auto"/>
              <w:rPr>
                <w:rFonts w:ascii="Arial" w:hAnsi="Arial" w:cs="Arial"/>
                <w:sz w:val="24"/>
                <w:szCs w:val="24"/>
              </w:rPr>
            </w:pPr>
          </w:p>
          <w:p w14:paraId="31FA7024" w14:textId="77777777" w:rsidR="00D3134F" w:rsidRPr="00D3134F" w:rsidRDefault="00704D60" w:rsidP="00D3134F">
            <w:pPr>
              <w:pStyle w:val="Heading5"/>
              <w:spacing w:before="0" w:line="240" w:lineRule="auto"/>
              <w:rPr>
                <w:rFonts w:ascii="Arial" w:hAnsi="Arial" w:cs="Arial"/>
                <w:b/>
                <w:color w:val="auto"/>
              </w:rPr>
            </w:pPr>
            <w:r w:rsidRPr="00D3134F">
              <w:rPr>
                <w:rFonts w:ascii="Arial" w:hAnsi="Arial" w:cs="Arial"/>
                <w:b/>
                <w:color w:val="auto"/>
              </w:rPr>
              <w:t>Recommendation</w:t>
            </w:r>
          </w:p>
          <w:p w14:paraId="6FACDDE8" w14:textId="77777777" w:rsidR="00D3134F" w:rsidRPr="00D3134F" w:rsidRDefault="00D3134F" w:rsidP="00D3134F">
            <w:pPr>
              <w:spacing w:after="0" w:line="240" w:lineRule="auto"/>
              <w:rPr>
                <w:rFonts w:ascii="Arial" w:hAnsi="Arial" w:cs="Arial"/>
                <w:sz w:val="24"/>
                <w:szCs w:val="24"/>
              </w:rPr>
            </w:pPr>
          </w:p>
          <w:p w14:paraId="55C9FC66" w14:textId="05AEFB01" w:rsidR="00D3134F" w:rsidRPr="00D3134F" w:rsidRDefault="00704D60" w:rsidP="00D3134F">
            <w:pPr>
              <w:spacing w:after="0" w:line="240" w:lineRule="auto"/>
              <w:rPr>
                <w:rFonts w:ascii="Arial" w:hAnsi="Arial" w:cs="Arial"/>
                <w:sz w:val="24"/>
                <w:szCs w:val="24"/>
              </w:rPr>
            </w:pPr>
            <w:r w:rsidRPr="00493B9D">
              <w:rPr>
                <w:rFonts w:ascii="Arial" w:hAnsi="Arial" w:cs="Arial"/>
                <w:sz w:val="24"/>
                <w:szCs w:val="24"/>
              </w:rPr>
              <w:t>The City Deal Executive and Stewardship Board is asked to note the report</w:t>
            </w:r>
            <w:r>
              <w:rPr>
                <w:rFonts w:ascii="Arial" w:hAnsi="Arial" w:cs="Arial"/>
                <w:sz w:val="24"/>
                <w:szCs w:val="24"/>
              </w:rPr>
              <w:t>.</w:t>
            </w:r>
          </w:p>
          <w:p w14:paraId="40E4BD48" w14:textId="77777777" w:rsidR="00D3134F" w:rsidRPr="00D3134F" w:rsidRDefault="00D3134F" w:rsidP="00D3134F">
            <w:pPr>
              <w:spacing w:after="0" w:line="240" w:lineRule="auto"/>
              <w:rPr>
                <w:rFonts w:ascii="Arial" w:hAnsi="Arial" w:cs="Arial"/>
                <w:sz w:val="24"/>
                <w:szCs w:val="24"/>
              </w:rPr>
            </w:pPr>
          </w:p>
        </w:tc>
      </w:tr>
    </w:tbl>
    <w:p w14:paraId="492B5AAF" w14:textId="77777777" w:rsidR="00D3134F" w:rsidRPr="00D3134F" w:rsidRDefault="00D3134F" w:rsidP="00D3134F">
      <w:pPr>
        <w:pStyle w:val="Header"/>
        <w:rPr>
          <w:rFonts w:ascii="Arial" w:hAnsi="Arial" w:cs="Arial"/>
          <w:sz w:val="24"/>
          <w:szCs w:val="24"/>
        </w:rPr>
      </w:pPr>
    </w:p>
    <w:p w14:paraId="1F42B502" w14:textId="77777777" w:rsidR="00D3134F" w:rsidRPr="00D3134F" w:rsidRDefault="00D3134F" w:rsidP="00D3134F">
      <w:pPr>
        <w:spacing w:after="0" w:line="240" w:lineRule="auto"/>
        <w:rPr>
          <w:rFonts w:ascii="Arial" w:hAnsi="Arial" w:cs="Arial"/>
          <w:b/>
          <w:sz w:val="24"/>
          <w:szCs w:val="24"/>
        </w:rPr>
      </w:pPr>
    </w:p>
    <w:p w14:paraId="5D26C180" w14:textId="77576D75" w:rsidR="00493B9D" w:rsidRPr="00493B9D" w:rsidRDefault="00704D60" w:rsidP="00493B9D">
      <w:pPr>
        <w:spacing w:after="0" w:line="240" w:lineRule="auto"/>
        <w:rPr>
          <w:rFonts w:ascii="Arial" w:hAnsi="Arial" w:cs="Arial"/>
          <w:b/>
          <w:bCs/>
          <w:sz w:val="24"/>
          <w:szCs w:val="24"/>
        </w:rPr>
      </w:pPr>
      <w:r w:rsidRPr="00493B9D">
        <w:rPr>
          <w:rFonts w:ascii="Arial" w:hAnsi="Arial" w:cs="Arial"/>
          <w:b/>
          <w:bCs/>
          <w:sz w:val="24"/>
          <w:szCs w:val="24"/>
        </w:rPr>
        <w:t>1.</w:t>
      </w:r>
      <w:r w:rsidR="00F7142B">
        <w:rPr>
          <w:rFonts w:ascii="Arial" w:hAnsi="Arial" w:cs="Arial"/>
          <w:b/>
          <w:bCs/>
          <w:sz w:val="24"/>
          <w:szCs w:val="24"/>
        </w:rPr>
        <w:t>0</w:t>
      </w:r>
      <w:r w:rsidRPr="00493B9D">
        <w:rPr>
          <w:rFonts w:ascii="Arial" w:hAnsi="Arial" w:cs="Arial"/>
          <w:b/>
          <w:bCs/>
          <w:sz w:val="24"/>
          <w:szCs w:val="24"/>
        </w:rPr>
        <w:tab/>
        <w:t xml:space="preserve">Background </w:t>
      </w:r>
    </w:p>
    <w:p w14:paraId="4CC9B148" w14:textId="77777777" w:rsidR="00295372" w:rsidRDefault="00295372" w:rsidP="00493B9D">
      <w:pPr>
        <w:spacing w:after="0" w:line="240" w:lineRule="auto"/>
        <w:rPr>
          <w:rFonts w:ascii="Arial" w:hAnsi="Arial" w:cs="Arial"/>
          <w:sz w:val="24"/>
          <w:szCs w:val="24"/>
        </w:rPr>
      </w:pPr>
    </w:p>
    <w:p w14:paraId="039C82E8" w14:textId="6EFE960D" w:rsidR="00D00E86" w:rsidRDefault="00704D60" w:rsidP="000776AE">
      <w:pPr>
        <w:spacing w:after="0" w:line="240" w:lineRule="auto"/>
        <w:jc w:val="both"/>
        <w:rPr>
          <w:rFonts w:ascii="Arial" w:hAnsi="Arial" w:cs="Arial"/>
          <w:sz w:val="24"/>
          <w:szCs w:val="24"/>
        </w:rPr>
      </w:pPr>
      <w:r>
        <w:rPr>
          <w:rFonts w:ascii="Arial" w:hAnsi="Arial" w:cs="Arial"/>
          <w:sz w:val="24"/>
          <w:szCs w:val="24"/>
        </w:rPr>
        <w:t xml:space="preserve">The </w:t>
      </w:r>
      <w:r w:rsidRPr="00493B9D">
        <w:rPr>
          <w:rFonts w:ascii="Arial" w:hAnsi="Arial" w:cs="Arial"/>
          <w:sz w:val="24"/>
          <w:szCs w:val="24"/>
        </w:rPr>
        <w:t>Lancashire Enterprise Partnership</w:t>
      </w:r>
      <w:r>
        <w:rPr>
          <w:rFonts w:ascii="Arial" w:hAnsi="Arial" w:cs="Arial"/>
          <w:sz w:val="24"/>
          <w:szCs w:val="24"/>
        </w:rPr>
        <w:t xml:space="preserve"> (LEP)</w:t>
      </w:r>
      <w:r w:rsidRPr="00493B9D">
        <w:rPr>
          <w:rFonts w:ascii="Arial" w:hAnsi="Arial" w:cs="Arial"/>
          <w:sz w:val="24"/>
          <w:szCs w:val="24"/>
        </w:rPr>
        <w:t xml:space="preserve"> have </w:t>
      </w:r>
      <w:r w:rsidR="00295372">
        <w:rPr>
          <w:rFonts w:ascii="Arial" w:hAnsi="Arial" w:cs="Arial"/>
          <w:sz w:val="24"/>
          <w:szCs w:val="24"/>
        </w:rPr>
        <w:t xml:space="preserve">actively sought to embed </w:t>
      </w:r>
      <w:r w:rsidRPr="00493B9D">
        <w:rPr>
          <w:rFonts w:ascii="Arial" w:hAnsi="Arial" w:cs="Arial"/>
          <w:sz w:val="24"/>
          <w:szCs w:val="24"/>
        </w:rPr>
        <w:t>Social Value within their infrastructure investment programmes through the adoption of a LEP wide Social Value Framework</w:t>
      </w:r>
      <w:r w:rsidR="00A566DC">
        <w:rPr>
          <w:rFonts w:ascii="Arial" w:hAnsi="Arial" w:cs="Arial"/>
          <w:sz w:val="24"/>
          <w:szCs w:val="24"/>
        </w:rPr>
        <w:t xml:space="preserve">. These </w:t>
      </w:r>
      <w:r w:rsidR="00B83CAA">
        <w:rPr>
          <w:rFonts w:ascii="Arial" w:hAnsi="Arial" w:cs="Arial"/>
          <w:sz w:val="24"/>
          <w:szCs w:val="24"/>
        </w:rPr>
        <w:t>principles</w:t>
      </w:r>
      <w:r w:rsidR="00A566DC">
        <w:rPr>
          <w:rFonts w:ascii="Arial" w:hAnsi="Arial" w:cs="Arial"/>
          <w:sz w:val="24"/>
          <w:szCs w:val="24"/>
        </w:rPr>
        <w:t xml:space="preserve"> have also been applied</w:t>
      </w:r>
      <w:r w:rsidR="00B83CAA">
        <w:rPr>
          <w:rFonts w:ascii="Arial" w:hAnsi="Arial" w:cs="Arial"/>
          <w:sz w:val="24"/>
          <w:szCs w:val="24"/>
        </w:rPr>
        <w:t xml:space="preserve"> across the City Deal</w:t>
      </w:r>
      <w:r w:rsidRPr="00493B9D">
        <w:rPr>
          <w:rFonts w:ascii="Arial" w:hAnsi="Arial" w:cs="Arial"/>
          <w:sz w:val="24"/>
          <w:szCs w:val="24"/>
        </w:rPr>
        <w:t xml:space="preserve"> pro</w:t>
      </w:r>
      <w:r w:rsidR="00B83CAA">
        <w:rPr>
          <w:rFonts w:ascii="Arial" w:hAnsi="Arial" w:cs="Arial"/>
          <w:sz w:val="24"/>
          <w:szCs w:val="24"/>
        </w:rPr>
        <w:t>gramme</w:t>
      </w:r>
      <w:r w:rsidR="00373338">
        <w:rPr>
          <w:rFonts w:ascii="Arial" w:hAnsi="Arial" w:cs="Arial"/>
          <w:sz w:val="24"/>
          <w:szCs w:val="24"/>
        </w:rPr>
        <w:t xml:space="preserve"> flagship developments</w:t>
      </w:r>
      <w:r w:rsidR="00D848A9">
        <w:rPr>
          <w:rFonts w:ascii="Arial" w:hAnsi="Arial" w:cs="Arial"/>
          <w:sz w:val="24"/>
          <w:szCs w:val="24"/>
        </w:rPr>
        <w:t xml:space="preserve">. </w:t>
      </w:r>
    </w:p>
    <w:p w14:paraId="67EB25C4" w14:textId="77777777" w:rsidR="00D00E86" w:rsidRDefault="00D00E86" w:rsidP="000776AE">
      <w:pPr>
        <w:spacing w:after="0" w:line="240" w:lineRule="auto"/>
        <w:jc w:val="both"/>
        <w:rPr>
          <w:rFonts w:ascii="Arial" w:hAnsi="Arial" w:cs="Arial"/>
          <w:sz w:val="24"/>
          <w:szCs w:val="24"/>
        </w:rPr>
      </w:pPr>
    </w:p>
    <w:p w14:paraId="2CC86374" w14:textId="34A097E6" w:rsidR="000D66FD" w:rsidRDefault="006303A5" w:rsidP="000776AE">
      <w:pPr>
        <w:spacing w:after="0" w:line="240" w:lineRule="auto"/>
        <w:jc w:val="both"/>
        <w:rPr>
          <w:rFonts w:ascii="Arial" w:hAnsi="Arial" w:cs="Arial"/>
          <w:sz w:val="24"/>
          <w:szCs w:val="24"/>
        </w:rPr>
      </w:pPr>
      <w:r>
        <w:rPr>
          <w:rFonts w:ascii="Arial" w:hAnsi="Arial" w:cs="Arial"/>
          <w:sz w:val="24"/>
          <w:szCs w:val="24"/>
        </w:rPr>
        <w:t>In addition to this</w:t>
      </w:r>
      <w:r w:rsidR="007D10D0">
        <w:rPr>
          <w:rFonts w:ascii="Arial" w:hAnsi="Arial" w:cs="Arial"/>
          <w:sz w:val="24"/>
          <w:szCs w:val="24"/>
        </w:rPr>
        <w:t>,</w:t>
      </w:r>
      <w:r>
        <w:rPr>
          <w:rFonts w:ascii="Arial" w:hAnsi="Arial" w:cs="Arial"/>
          <w:sz w:val="24"/>
          <w:szCs w:val="24"/>
        </w:rPr>
        <w:t xml:space="preserve"> </w:t>
      </w:r>
      <w:r w:rsidR="00EB3C42">
        <w:rPr>
          <w:rFonts w:ascii="Arial" w:hAnsi="Arial" w:cs="Arial"/>
          <w:sz w:val="24"/>
          <w:szCs w:val="24"/>
        </w:rPr>
        <w:t xml:space="preserve">Preston </w:t>
      </w:r>
      <w:r w:rsidR="006871B9">
        <w:rPr>
          <w:rFonts w:ascii="Arial" w:hAnsi="Arial" w:cs="Arial"/>
          <w:sz w:val="24"/>
          <w:szCs w:val="24"/>
        </w:rPr>
        <w:t>City Council</w:t>
      </w:r>
      <w:r w:rsidR="00D848A9">
        <w:rPr>
          <w:rFonts w:ascii="Arial" w:hAnsi="Arial" w:cs="Arial"/>
          <w:sz w:val="24"/>
          <w:szCs w:val="24"/>
        </w:rPr>
        <w:t xml:space="preserve"> and </w:t>
      </w:r>
      <w:r w:rsidR="006871B9">
        <w:rPr>
          <w:rFonts w:ascii="Arial" w:hAnsi="Arial" w:cs="Arial"/>
          <w:sz w:val="24"/>
          <w:szCs w:val="24"/>
        </w:rPr>
        <w:t xml:space="preserve">South </w:t>
      </w:r>
      <w:proofErr w:type="spellStart"/>
      <w:r w:rsidR="006871B9">
        <w:rPr>
          <w:rFonts w:ascii="Arial" w:hAnsi="Arial" w:cs="Arial"/>
          <w:sz w:val="24"/>
          <w:szCs w:val="24"/>
        </w:rPr>
        <w:t>Ribble</w:t>
      </w:r>
      <w:proofErr w:type="spellEnd"/>
      <w:r w:rsidR="006871B9">
        <w:rPr>
          <w:rFonts w:ascii="Arial" w:hAnsi="Arial" w:cs="Arial"/>
          <w:sz w:val="24"/>
          <w:szCs w:val="24"/>
        </w:rPr>
        <w:t xml:space="preserve"> Council </w:t>
      </w:r>
      <w:r w:rsidR="00D848A9">
        <w:rPr>
          <w:rFonts w:ascii="Arial" w:hAnsi="Arial" w:cs="Arial"/>
          <w:sz w:val="24"/>
          <w:szCs w:val="24"/>
        </w:rPr>
        <w:t xml:space="preserve">also </w:t>
      </w:r>
      <w:r w:rsidR="00D00E86">
        <w:rPr>
          <w:rFonts w:ascii="Arial" w:hAnsi="Arial" w:cs="Arial"/>
          <w:sz w:val="24"/>
          <w:szCs w:val="24"/>
        </w:rPr>
        <w:t>embed</w:t>
      </w:r>
      <w:r w:rsidR="00B05535">
        <w:rPr>
          <w:rFonts w:ascii="Arial" w:hAnsi="Arial" w:cs="Arial"/>
          <w:sz w:val="24"/>
          <w:szCs w:val="24"/>
        </w:rPr>
        <w:t xml:space="preserve"> </w:t>
      </w:r>
      <w:r w:rsidR="00D00E86">
        <w:rPr>
          <w:rFonts w:ascii="Arial" w:hAnsi="Arial" w:cs="Arial"/>
          <w:sz w:val="24"/>
          <w:szCs w:val="24"/>
        </w:rPr>
        <w:t xml:space="preserve">social value policies and frameworks that </w:t>
      </w:r>
      <w:r w:rsidR="00010ACA">
        <w:rPr>
          <w:rFonts w:ascii="Arial" w:hAnsi="Arial" w:cs="Arial"/>
          <w:sz w:val="24"/>
          <w:szCs w:val="24"/>
        </w:rPr>
        <w:t xml:space="preserve">support </w:t>
      </w:r>
      <w:r w:rsidR="0023359D">
        <w:rPr>
          <w:rFonts w:ascii="Arial" w:hAnsi="Arial" w:cs="Arial"/>
          <w:sz w:val="24"/>
          <w:szCs w:val="24"/>
        </w:rPr>
        <w:t>additional outcomes when procuring</w:t>
      </w:r>
      <w:r w:rsidR="00262A1E">
        <w:rPr>
          <w:rFonts w:ascii="Arial" w:hAnsi="Arial" w:cs="Arial"/>
          <w:sz w:val="24"/>
          <w:szCs w:val="24"/>
        </w:rPr>
        <w:t xml:space="preserve">, in addition </w:t>
      </w:r>
      <w:r w:rsidR="00A55504">
        <w:rPr>
          <w:rFonts w:ascii="Arial" w:hAnsi="Arial" w:cs="Arial"/>
          <w:sz w:val="24"/>
          <w:szCs w:val="24"/>
        </w:rPr>
        <w:t xml:space="preserve">to </w:t>
      </w:r>
      <w:r w:rsidR="00FB0FA2">
        <w:rPr>
          <w:rFonts w:ascii="Arial" w:hAnsi="Arial" w:cs="Arial"/>
          <w:sz w:val="24"/>
          <w:szCs w:val="24"/>
        </w:rPr>
        <w:t>an</w:t>
      </w:r>
      <w:r w:rsidR="00A55504">
        <w:rPr>
          <w:rFonts w:ascii="Arial" w:hAnsi="Arial" w:cs="Arial"/>
          <w:sz w:val="24"/>
          <w:szCs w:val="24"/>
        </w:rPr>
        <w:t xml:space="preserve"> SPD which mandates social value through planning conditions. </w:t>
      </w:r>
    </w:p>
    <w:p w14:paraId="17326569" w14:textId="77777777" w:rsidR="00F151B9" w:rsidRDefault="00F151B9" w:rsidP="000776AE">
      <w:pPr>
        <w:spacing w:after="0" w:line="240" w:lineRule="auto"/>
        <w:jc w:val="both"/>
        <w:rPr>
          <w:rFonts w:ascii="Arial" w:hAnsi="Arial" w:cs="Arial"/>
          <w:sz w:val="24"/>
          <w:szCs w:val="24"/>
        </w:rPr>
      </w:pPr>
    </w:p>
    <w:p w14:paraId="746E35E9" w14:textId="020948C5" w:rsidR="00F151B9" w:rsidRPr="00493B9D" w:rsidRDefault="00F151B9" w:rsidP="000776AE">
      <w:pPr>
        <w:spacing w:after="0" w:line="240" w:lineRule="auto"/>
        <w:jc w:val="both"/>
        <w:rPr>
          <w:rFonts w:ascii="Arial" w:hAnsi="Arial" w:cs="Arial"/>
          <w:sz w:val="24"/>
          <w:szCs w:val="24"/>
        </w:rPr>
      </w:pPr>
      <w:r>
        <w:rPr>
          <w:rFonts w:ascii="Arial" w:hAnsi="Arial" w:cs="Arial"/>
          <w:sz w:val="24"/>
          <w:szCs w:val="24"/>
        </w:rPr>
        <w:t>This report updates</w:t>
      </w:r>
      <w:r w:rsidR="00757186">
        <w:rPr>
          <w:rFonts w:ascii="Arial" w:hAnsi="Arial" w:cs="Arial"/>
          <w:sz w:val="24"/>
          <w:szCs w:val="24"/>
        </w:rPr>
        <w:t xml:space="preserve"> on</w:t>
      </w:r>
      <w:r>
        <w:rPr>
          <w:rFonts w:ascii="Arial" w:hAnsi="Arial" w:cs="Arial"/>
          <w:sz w:val="24"/>
          <w:szCs w:val="24"/>
        </w:rPr>
        <w:t xml:space="preserve"> social value </w:t>
      </w:r>
      <w:r w:rsidR="00757186">
        <w:rPr>
          <w:rFonts w:ascii="Arial" w:hAnsi="Arial" w:cs="Arial"/>
          <w:sz w:val="24"/>
          <w:szCs w:val="24"/>
        </w:rPr>
        <w:t xml:space="preserve">outputs allied to </w:t>
      </w:r>
      <w:proofErr w:type="gramStart"/>
      <w:r w:rsidR="008475D1">
        <w:rPr>
          <w:rFonts w:ascii="Arial" w:hAnsi="Arial" w:cs="Arial"/>
          <w:sz w:val="24"/>
          <w:szCs w:val="24"/>
        </w:rPr>
        <w:t>a number of</w:t>
      </w:r>
      <w:proofErr w:type="gramEnd"/>
      <w:r w:rsidR="002244B2">
        <w:rPr>
          <w:rFonts w:ascii="Arial" w:hAnsi="Arial" w:cs="Arial"/>
          <w:sz w:val="24"/>
          <w:szCs w:val="24"/>
        </w:rPr>
        <w:t xml:space="preserve"> projects</w:t>
      </w:r>
      <w:r w:rsidR="008475D1">
        <w:rPr>
          <w:rFonts w:ascii="Arial" w:hAnsi="Arial" w:cs="Arial"/>
          <w:sz w:val="24"/>
          <w:szCs w:val="24"/>
        </w:rPr>
        <w:t xml:space="preserve"> where social value has been actively embedded and monitored. </w:t>
      </w:r>
      <w:r w:rsidR="0072639D">
        <w:rPr>
          <w:rFonts w:ascii="Arial" w:hAnsi="Arial" w:cs="Arial"/>
          <w:sz w:val="24"/>
          <w:szCs w:val="24"/>
        </w:rPr>
        <w:t xml:space="preserve"> </w:t>
      </w:r>
    </w:p>
    <w:p w14:paraId="29ECE26E" w14:textId="77777777" w:rsidR="00493B9D" w:rsidRPr="00493B9D" w:rsidRDefault="00493B9D" w:rsidP="000776AE">
      <w:pPr>
        <w:spacing w:after="0" w:line="240" w:lineRule="auto"/>
        <w:jc w:val="both"/>
        <w:rPr>
          <w:rFonts w:ascii="Arial" w:hAnsi="Arial" w:cs="Arial"/>
          <w:b/>
          <w:bCs/>
          <w:sz w:val="24"/>
          <w:szCs w:val="24"/>
        </w:rPr>
      </w:pPr>
    </w:p>
    <w:p w14:paraId="4782D929" w14:textId="23F968C0" w:rsidR="00493B9D" w:rsidRPr="00493B9D" w:rsidRDefault="007533C7" w:rsidP="000776AE">
      <w:pPr>
        <w:spacing w:after="0" w:line="240" w:lineRule="auto"/>
        <w:jc w:val="both"/>
        <w:rPr>
          <w:rFonts w:ascii="Arial" w:hAnsi="Arial" w:cs="Arial"/>
          <w:b/>
          <w:bCs/>
          <w:sz w:val="24"/>
          <w:szCs w:val="24"/>
        </w:rPr>
      </w:pPr>
      <w:r>
        <w:rPr>
          <w:rFonts w:ascii="Arial" w:hAnsi="Arial" w:cs="Arial"/>
          <w:b/>
          <w:bCs/>
          <w:sz w:val="24"/>
          <w:szCs w:val="24"/>
        </w:rPr>
        <w:t>2.0</w:t>
      </w:r>
      <w:r w:rsidR="00704D60" w:rsidRPr="00493B9D">
        <w:rPr>
          <w:rFonts w:ascii="Arial" w:hAnsi="Arial" w:cs="Arial"/>
          <w:b/>
          <w:bCs/>
          <w:sz w:val="24"/>
          <w:szCs w:val="24"/>
        </w:rPr>
        <w:tab/>
      </w:r>
      <w:proofErr w:type="spellStart"/>
      <w:r w:rsidR="00704D60" w:rsidRPr="00493B9D">
        <w:rPr>
          <w:rFonts w:ascii="Arial" w:hAnsi="Arial" w:cs="Arial"/>
          <w:b/>
          <w:bCs/>
          <w:sz w:val="24"/>
          <w:szCs w:val="24"/>
        </w:rPr>
        <w:t>D'Urton</w:t>
      </w:r>
      <w:proofErr w:type="spellEnd"/>
      <w:r w:rsidR="00704D60" w:rsidRPr="00493B9D">
        <w:rPr>
          <w:rFonts w:ascii="Arial" w:hAnsi="Arial" w:cs="Arial"/>
          <w:b/>
          <w:bCs/>
          <w:sz w:val="24"/>
          <w:szCs w:val="24"/>
        </w:rPr>
        <w:t xml:space="preserve"> Lane Development Social Value Programme</w:t>
      </w:r>
    </w:p>
    <w:p w14:paraId="01D1C580" w14:textId="77777777" w:rsidR="00493B9D" w:rsidRDefault="00493B9D" w:rsidP="000776AE">
      <w:pPr>
        <w:spacing w:after="0" w:line="240" w:lineRule="auto"/>
        <w:jc w:val="both"/>
        <w:rPr>
          <w:rFonts w:ascii="Arial" w:hAnsi="Arial" w:cs="Arial"/>
          <w:sz w:val="24"/>
          <w:szCs w:val="24"/>
        </w:rPr>
      </w:pPr>
    </w:p>
    <w:p w14:paraId="0F30F2A4" w14:textId="56DEA758" w:rsidR="00F7142B" w:rsidRDefault="00F7142B" w:rsidP="000776AE">
      <w:pPr>
        <w:spacing w:after="0" w:line="240" w:lineRule="auto"/>
        <w:jc w:val="both"/>
        <w:rPr>
          <w:rFonts w:ascii="Arial" w:hAnsi="Arial" w:cs="Arial"/>
          <w:b/>
          <w:bCs/>
          <w:sz w:val="24"/>
          <w:szCs w:val="24"/>
        </w:rPr>
      </w:pPr>
      <w:r w:rsidRPr="00F7142B">
        <w:rPr>
          <w:rFonts w:ascii="Arial" w:hAnsi="Arial" w:cs="Arial"/>
          <w:b/>
          <w:bCs/>
          <w:sz w:val="24"/>
          <w:szCs w:val="24"/>
        </w:rPr>
        <w:t>2.1</w:t>
      </w:r>
      <w:r w:rsidRPr="00F7142B">
        <w:rPr>
          <w:rFonts w:ascii="Arial" w:hAnsi="Arial" w:cs="Arial"/>
          <w:b/>
          <w:bCs/>
          <w:sz w:val="24"/>
          <w:szCs w:val="24"/>
        </w:rPr>
        <w:tab/>
        <w:t xml:space="preserve">Overview </w:t>
      </w:r>
    </w:p>
    <w:p w14:paraId="03BF3096" w14:textId="77777777" w:rsidR="00F7142B" w:rsidRPr="00F7142B" w:rsidRDefault="00F7142B" w:rsidP="000776AE">
      <w:pPr>
        <w:spacing w:after="0" w:line="240" w:lineRule="auto"/>
        <w:jc w:val="both"/>
        <w:rPr>
          <w:rFonts w:ascii="Arial" w:hAnsi="Arial" w:cs="Arial"/>
          <w:b/>
          <w:bCs/>
          <w:sz w:val="24"/>
          <w:szCs w:val="24"/>
        </w:rPr>
      </w:pPr>
    </w:p>
    <w:p w14:paraId="67927D8A" w14:textId="1B243F09" w:rsidR="00493B9D" w:rsidRDefault="000402A9" w:rsidP="000776AE">
      <w:pPr>
        <w:spacing w:after="0" w:line="240" w:lineRule="auto"/>
        <w:jc w:val="both"/>
        <w:rPr>
          <w:rFonts w:ascii="Arial" w:hAnsi="Arial" w:cs="Arial"/>
          <w:sz w:val="24"/>
          <w:szCs w:val="24"/>
        </w:rPr>
      </w:pPr>
      <w:r>
        <w:rPr>
          <w:rFonts w:ascii="Arial" w:hAnsi="Arial" w:cs="Arial"/>
          <w:sz w:val="24"/>
          <w:szCs w:val="24"/>
        </w:rPr>
        <w:t xml:space="preserve">The </w:t>
      </w:r>
      <w:r w:rsidR="00010ACA">
        <w:rPr>
          <w:rFonts w:ascii="Arial" w:hAnsi="Arial" w:cs="Arial"/>
          <w:sz w:val="24"/>
          <w:szCs w:val="24"/>
        </w:rPr>
        <w:t xml:space="preserve">Lancashire </w:t>
      </w:r>
      <w:r w:rsidR="00704D60" w:rsidRPr="00493B9D">
        <w:rPr>
          <w:rFonts w:ascii="Arial" w:hAnsi="Arial" w:cs="Arial"/>
          <w:sz w:val="24"/>
          <w:szCs w:val="24"/>
        </w:rPr>
        <w:t>Skills</w:t>
      </w:r>
      <w:r w:rsidR="008541D0">
        <w:rPr>
          <w:rFonts w:ascii="Arial" w:hAnsi="Arial" w:cs="Arial"/>
          <w:sz w:val="24"/>
          <w:szCs w:val="24"/>
        </w:rPr>
        <w:t xml:space="preserve"> and Employment </w:t>
      </w:r>
      <w:r w:rsidR="00704D60" w:rsidRPr="00493B9D">
        <w:rPr>
          <w:rFonts w:ascii="Arial" w:hAnsi="Arial" w:cs="Arial"/>
          <w:sz w:val="24"/>
          <w:szCs w:val="24"/>
        </w:rPr>
        <w:t xml:space="preserve">Hub </w:t>
      </w:r>
      <w:r w:rsidR="0072639D" w:rsidRPr="00493B9D">
        <w:rPr>
          <w:rFonts w:ascii="Arial" w:hAnsi="Arial" w:cs="Arial"/>
          <w:sz w:val="24"/>
          <w:szCs w:val="24"/>
        </w:rPr>
        <w:t>continues</w:t>
      </w:r>
      <w:r w:rsidR="00704D60" w:rsidRPr="00493B9D">
        <w:rPr>
          <w:rFonts w:ascii="Arial" w:hAnsi="Arial" w:cs="Arial"/>
          <w:sz w:val="24"/>
          <w:szCs w:val="24"/>
        </w:rPr>
        <w:t xml:space="preserve"> to work </w:t>
      </w:r>
      <w:r w:rsidR="00704D60">
        <w:rPr>
          <w:rFonts w:ascii="Arial" w:hAnsi="Arial" w:cs="Arial"/>
          <w:sz w:val="24"/>
          <w:szCs w:val="24"/>
        </w:rPr>
        <w:t xml:space="preserve">with </w:t>
      </w:r>
      <w:r w:rsidR="00704D60" w:rsidRPr="00493B9D">
        <w:rPr>
          <w:rFonts w:ascii="Arial" w:hAnsi="Arial" w:cs="Arial"/>
          <w:sz w:val="24"/>
          <w:szCs w:val="24"/>
        </w:rPr>
        <w:t xml:space="preserve">Wilmott Dixon and L&amp;Q/Trafford Housing Trust, to </w:t>
      </w:r>
      <w:r w:rsidR="00D469CF">
        <w:rPr>
          <w:rFonts w:ascii="Arial" w:hAnsi="Arial" w:cs="Arial"/>
          <w:sz w:val="24"/>
          <w:szCs w:val="24"/>
        </w:rPr>
        <w:t xml:space="preserve">deliver the </w:t>
      </w:r>
      <w:r w:rsidR="00704D60" w:rsidRPr="00493B9D">
        <w:rPr>
          <w:rFonts w:ascii="Arial" w:hAnsi="Arial" w:cs="Arial"/>
          <w:sz w:val="24"/>
          <w:szCs w:val="24"/>
        </w:rPr>
        <w:t xml:space="preserve">social value programme for the </w:t>
      </w:r>
      <w:proofErr w:type="spellStart"/>
      <w:r w:rsidR="00704D60" w:rsidRPr="00493B9D">
        <w:rPr>
          <w:rFonts w:ascii="Arial" w:hAnsi="Arial" w:cs="Arial"/>
          <w:sz w:val="24"/>
          <w:szCs w:val="24"/>
        </w:rPr>
        <w:t>D'Urton</w:t>
      </w:r>
      <w:proofErr w:type="spellEnd"/>
      <w:r w:rsidR="00704D60" w:rsidRPr="00493B9D">
        <w:rPr>
          <w:rFonts w:ascii="Arial" w:hAnsi="Arial" w:cs="Arial"/>
          <w:sz w:val="24"/>
          <w:szCs w:val="24"/>
        </w:rPr>
        <w:t xml:space="preserve"> Lane development. </w:t>
      </w:r>
      <w:r w:rsidR="00ED090F">
        <w:rPr>
          <w:rFonts w:ascii="Arial" w:hAnsi="Arial" w:cs="Arial"/>
          <w:sz w:val="24"/>
          <w:szCs w:val="24"/>
        </w:rPr>
        <w:t xml:space="preserve">The programme will deliver </w:t>
      </w:r>
      <w:r w:rsidR="00ED0FA2" w:rsidRPr="00ED0FA2">
        <w:rPr>
          <w:rFonts w:ascii="Arial" w:hAnsi="Arial" w:cs="Arial"/>
          <w:sz w:val="24"/>
          <w:szCs w:val="24"/>
        </w:rPr>
        <w:t>2</w:t>
      </w:r>
      <w:r w:rsidR="00423E6B">
        <w:rPr>
          <w:rFonts w:ascii="Arial" w:hAnsi="Arial" w:cs="Arial"/>
          <w:sz w:val="24"/>
          <w:szCs w:val="24"/>
        </w:rPr>
        <w:t>48</w:t>
      </w:r>
      <w:r w:rsidR="00ED0FA2" w:rsidRPr="00ED0FA2">
        <w:rPr>
          <w:rFonts w:ascii="Arial" w:hAnsi="Arial" w:cs="Arial"/>
          <w:sz w:val="24"/>
          <w:szCs w:val="24"/>
        </w:rPr>
        <w:t xml:space="preserve"> new 2, 3 and 4-bedroom homes in </w:t>
      </w:r>
      <w:r w:rsidR="00634788">
        <w:rPr>
          <w:rFonts w:ascii="Arial" w:hAnsi="Arial" w:cs="Arial"/>
          <w:sz w:val="24"/>
          <w:szCs w:val="24"/>
        </w:rPr>
        <w:t xml:space="preserve">Fulwood, located </w:t>
      </w:r>
      <w:r w:rsidR="008C049A">
        <w:rPr>
          <w:rFonts w:ascii="Arial" w:hAnsi="Arial" w:cs="Arial"/>
          <w:sz w:val="24"/>
          <w:szCs w:val="24"/>
        </w:rPr>
        <w:t xml:space="preserve">in </w:t>
      </w:r>
      <w:r w:rsidR="00742006">
        <w:rPr>
          <w:rFonts w:ascii="Arial" w:hAnsi="Arial" w:cs="Arial"/>
          <w:sz w:val="24"/>
          <w:szCs w:val="24"/>
        </w:rPr>
        <w:t xml:space="preserve">North </w:t>
      </w:r>
      <w:r w:rsidR="00ED0FA2" w:rsidRPr="00ED0FA2">
        <w:rPr>
          <w:rFonts w:ascii="Arial" w:hAnsi="Arial" w:cs="Arial"/>
          <w:sz w:val="24"/>
          <w:szCs w:val="24"/>
        </w:rPr>
        <w:t>Preston</w:t>
      </w:r>
      <w:r w:rsidR="00742006">
        <w:rPr>
          <w:rFonts w:ascii="Arial" w:hAnsi="Arial" w:cs="Arial"/>
          <w:sz w:val="24"/>
          <w:szCs w:val="24"/>
        </w:rPr>
        <w:t xml:space="preserve">. </w:t>
      </w:r>
    </w:p>
    <w:p w14:paraId="0A6AD33C" w14:textId="3A6591E5" w:rsidR="008541D0" w:rsidRDefault="008541D0" w:rsidP="000776AE">
      <w:pPr>
        <w:spacing w:after="0" w:line="240" w:lineRule="auto"/>
        <w:jc w:val="both"/>
        <w:rPr>
          <w:rFonts w:ascii="Arial" w:hAnsi="Arial" w:cs="Arial"/>
          <w:sz w:val="24"/>
          <w:szCs w:val="24"/>
        </w:rPr>
      </w:pPr>
    </w:p>
    <w:p w14:paraId="659AD8ED" w14:textId="0080FB08" w:rsidR="000776AE" w:rsidRDefault="000776AE" w:rsidP="000776AE">
      <w:pPr>
        <w:spacing w:after="0" w:line="240" w:lineRule="auto"/>
        <w:jc w:val="both"/>
        <w:rPr>
          <w:rFonts w:ascii="Arial" w:hAnsi="Arial" w:cs="Arial"/>
          <w:sz w:val="24"/>
          <w:szCs w:val="24"/>
        </w:rPr>
      </w:pPr>
    </w:p>
    <w:p w14:paraId="6F2B09D7" w14:textId="61257630" w:rsidR="000776AE" w:rsidRDefault="000776AE" w:rsidP="000776AE">
      <w:pPr>
        <w:spacing w:after="0" w:line="240" w:lineRule="auto"/>
        <w:jc w:val="both"/>
        <w:rPr>
          <w:rFonts w:ascii="Arial" w:hAnsi="Arial" w:cs="Arial"/>
          <w:sz w:val="24"/>
          <w:szCs w:val="24"/>
        </w:rPr>
      </w:pPr>
    </w:p>
    <w:p w14:paraId="75340931" w14:textId="77777777" w:rsidR="000776AE" w:rsidRPr="00493B9D" w:rsidRDefault="000776AE" w:rsidP="000776AE">
      <w:pPr>
        <w:spacing w:after="0" w:line="240" w:lineRule="auto"/>
        <w:jc w:val="both"/>
        <w:rPr>
          <w:rFonts w:ascii="Arial" w:hAnsi="Arial" w:cs="Arial"/>
          <w:sz w:val="24"/>
          <w:szCs w:val="24"/>
        </w:rPr>
      </w:pPr>
    </w:p>
    <w:p w14:paraId="1667EDF3" w14:textId="07286F18" w:rsidR="00F7142B" w:rsidRPr="00F7142B" w:rsidRDefault="00F7142B" w:rsidP="000776AE">
      <w:pPr>
        <w:spacing w:after="0" w:line="240" w:lineRule="auto"/>
        <w:jc w:val="both"/>
        <w:rPr>
          <w:rFonts w:ascii="Arial" w:hAnsi="Arial" w:cs="Arial"/>
          <w:b/>
          <w:bCs/>
          <w:sz w:val="24"/>
          <w:szCs w:val="24"/>
        </w:rPr>
      </w:pPr>
      <w:r w:rsidRPr="00F7142B">
        <w:rPr>
          <w:rFonts w:ascii="Arial" w:hAnsi="Arial" w:cs="Arial"/>
          <w:b/>
          <w:bCs/>
          <w:sz w:val="24"/>
          <w:szCs w:val="24"/>
        </w:rPr>
        <w:t>2.2</w:t>
      </w:r>
      <w:r w:rsidRPr="00F7142B">
        <w:rPr>
          <w:rFonts w:ascii="Arial" w:hAnsi="Arial" w:cs="Arial"/>
          <w:b/>
          <w:bCs/>
          <w:sz w:val="24"/>
          <w:szCs w:val="24"/>
        </w:rPr>
        <w:tab/>
        <w:t>Progress to date</w:t>
      </w:r>
    </w:p>
    <w:p w14:paraId="6E6AD30C" w14:textId="77777777" w:rsidR="00F7142B" w:rsidRPr="00493B9D" w:rsidRDefault="00F7142B" w:rsidP="000776AE">
      <w:pPr>
        <w:spacing w:after="0" w:line="240" w:lineRule="auto"/>
        <w:jc w:val="both"/>
        <w:rPr>
          <w:rFonts w:ascii="Arial" w:hAnsi="Arial" w:cs="Arial"/>
          <w:sz w:val="24"/>
          <w:szCs w:val="24"/>
        </w:rPr>
      </w:pPr>
    </w:p>
    <w:p w14:paraId="577E4F5A" w14:textId="6394A351" w:rsidR="0097438C" w:rsidRPr="0097438C" w:rsidRDefault="0097438C" w:rsidP="000776AE">
      <w:pPr>
        <w:spacing w:after="0" w:line="240" w:lineRule="auto"/>
        <w:jc w:val="both"/>
        <w:rPr>
          <w:rFonts w:ascii="Arial" w:hAnsi="Arial" w:cs="Arial"/>
          <w:sz w:val="24"/>
          <w:szCs w:val="24"/>
        </w:rPr>
      </w:pPr>
      <w:r w:rsidRPr="0097438C">
        <w:rPr>
          <w:rFonts w:ascii="Arial" w:hAnsi="Arial" w:cs="Arial"/>
          <w:sz w:val="24"/>
          <w:szCs w:val="24"/>
        </w:rPr>
        <w:t xml:space="preserve">To date the project has </w:t>
      </w:r>
      <w:r w:rsidR="00F716CB">
        <w:rPr>
          <w:rFonts w:ascii="Arial" w:hAnsi="Arial" w:cs="Arial"/>
          <w:sz w:val="24"/>
          <w:szCs w:val="24"/>
        </w:rPr>
        <w:t xml:space="preserve">delivered strongly </w:t>
      </w:r>
      <w:r w:rsidR="009756AC">
        <w:rPr>
          <w:rFonts w:ascii="Arial" w:hAnsi="Arial" w:cs="Arial"/>
          <w:sz w:val="24"/>
          <w:szCs w:val="24"/>
        </w:rPr>
        <w:t>a</w:t>
      </w:r>
      <w:r w:rsidR="00F716CB">
        <w:rPr>
          <w:rFonts w:ascii="Arial" w:hAnsi="Arial" w:cs="Arial"/>
          <w:sz w:val="24"/>
          <w:szCs w:val="24"/>
        </w:rPr>
        <w:t xml:space="preserve">round social value </w:t>
      </w:r>
      <w:r w:rsidRPr="0097438C">
        <w:rPr>
          <w:rFonts w:ascii="Arial" w:hAnsi="Arial" w:cs="Arial"/>
          <w:sz w:val="24"/>
          <w:szCs w:val="24"/>
        </w:rPr>
        <w:t xml:space="preserve">including: </w:t>
      </w:r>
    </w:p>
    <w:p w14:paraId="4BC7F284" w14:textId="77777777" w:rsidR="002C091C" w:rsidRDefault="002C091C" w:rsidP="000776AE">
      <w:pPr>
        <w:spacing w:after="0" w:line="240" w:lineRule="auto"/>
        <w:jc w:val="both"/>
        <w:rPr>
          <w:rFonts w:ascii="Arial" w:hAnsi="Arial" w:cs="Arial"/>
          <w:sz w:val="24"/>
          <w:szCs w:val="24"/>
        </w:rPr>
      </w:pPr>
    </w:p>
    <w:p w14:paraId="10C787D8" w14:textId="04EEC61C" w:rsidR="000327A7" w:rsidRDefault="000327A7"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19 new jobs created</w:t>
      </w:r>
      <w:r w:rsidR="005279E0">
        <w:rPr>
          <w:rFonts w:ascii="Arial" w:hAnsi="Arial" w:cs="Arial"/>
          <w:sz w:val="24"/>
          <w:szCs w:val="24"/>
        </w:rPr>
        <w:t xml:space="preserve"> on the project </w:t>
      </w:r>
      <w:r>
        <w:rPr>
          <w:rFonts w:ascii="Arial" w:hAnsi="Arial" w:cs="Arial"/>
          <w:sz w:val="24"/>
          <w:szCs w:val="24"/>
        </w:rPr>
        <w:t xml:space="preserve">through </w:t>
      </w:r>
      <w:r w:rsidR="005279E0">
        <w:rPr>
          <w:rFonts w:ascii="Arial" w:hAnsi="Arial" w:cs="Arial"/>
          <w:sz w:val="24"/>
          <w:szCs w:val="24"/>
        </w:rPr>
        <w:t xml:space="preserve">the </w:t>
      </w:r>
      <w:r>
        <w:rPr>
          <w:rFonts w:ascii="Arial" w:hAnsi="Arial" w:cs="Arial"/>
          <w:sz w:val="24"/>
          <w:szCs w:val="24"/>
        </w:rPr>
        <w:t>Principal Contractor and Supply Chain</w:t>
      </w:r>
      <w:r w:rsidR="005279E0">
        <w:rPr>
          <w:rFonts w:ascii="Arial" w:hAnsi="Arial" w:cs="Arial"/>
          <w:sz w:val="24"/>
          <w:szCs w:val="24"/>
        </w:rPr>
        <w:t>.</w:t>
      </w:r>
    </w:p>
    <w:p w14:paraId="18DFED99" w14:textId="2F6D57A1" w:rsidR="00CA129C" w:rsidRPr="00305B75" w:rsidRDefault="00305B75"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In November</w:t>
      </w:r>
      <w:r w:rsidR="008475D1">
        <w:rPr>
          <w:rFonts w:ascii="Arial" w:hAnsi="Arial" w:cs="Arial"/>
          <w:sz w:val="24"/>
          <w:szCs w:val="24"/>
        </w:rPr>
        <w:t>,</w:t>
      </w:r>
      <w:r>
        <w:rPr>
          <w:rFonts w:ascii="Arial" w:hAnsi="Arial" w:cs="Arial"/>
          <w:sz w:val="24"/>
          <w:szCs w:val="24"/>
        </w:rPr>
        <w:t xml:space="preserve"> t</w:t>
      </w:r>
      <w:r w:rsidR="00CA129C" w:rsidRPr="00305B75">
        <w:rPr>
          <w:rFonts w:ascii="Arial" w:hAnsi="Arial" w:cs="Arial"/>
          <w:sz w:val="24"/>
          <w:szCs w:val="24"/>
        </w:rPr>
        <w:t xml:space="preserve">he Team delivered </w:t>
      </w:r>
      <w:r w:rsidR="002067BD" w:rsidRPr="00305B75">
        <w:rPr>
          <w:rFonts w:ascii="Arial" w:hAnsi="Arial" w:cs="Arial"/>
          <w:sz w:val="24"/>
          <w:szCs w:val="24"/>
        </w:rPr>
        <w:t xml:space="preserve">a </w:t>
      </w:r>
      <w:proofErr w:type="gramStart"/>
      <w:r w:rsidR="002067BD" w:rsidRPr="00305B75">
        <w:rPr>
          <w:rFonts w:ascii="Arial" w:hAnsi="Arial" w:cs="Arial"/>
          <w:sz w:val="24"/>
          <w:szCs w:val="24"/>
        </w:rPr>
        <w:t>Community</w:t>
      </w:r>
      <w:proofErr w:type="gramEnd"/>
      <w:r w:rsidR="002067BD" w:rsidRPr="00305B75">
        <w:rPr>
          <w:rFonts w:ascii="Arial" w:hAnsi="Arial" w:cs="Arial"/>
          <w:sz w:val="24"/>
          <w:szCs w:val="24"/>
        </w:rPr>
        <w:t xml:space="preserve"> day</w:t>
      </w:r>
      <w:r w:rsidRPr="00305B75">
        <w:rPr>
          <w:rFonts w:ascii="Arial" w:hAnsi="Arial" w:cs="Arial"/>
          <w:sz w:val="24"/>
          <w:szCs w:val="24"/>
        </w:rPr>
        <w:t xml:space="preserve"> to further engage with local residents and to highlight </w:t>
      </w:r>
      <w:r w:rsidR="00D14D74">
        <w:rPr>
          <w:rFonts w:ascii="Arial" w:hAnsi="Arial" w:cs="Arial"/>
          <w:sz w:val="24"/>
          <w:szCs w:val="24"/>
        </w:rPr>
        <w:t>a</w:t>
      </w:r>
      <w:r w:rsidRPr="00305B75">
        <w:rPr>
          <w:rFonts w:ascii="Arial" w:hAnsi="Arial" w:cs="Arial"/>
          <w:sz w:val="24"/>
          <w:szCs w:val="24"/>
        </w:rPr>
        <w:t xml:space="preserve"> £20,000 investment in the local community, including the Intact Centre Sensory Garden in Ingol.</w:t>
      </w:r>
    </w:p>
    <w:p w14:paraId="3C1737EC" w14:textId="0BDEBAB9" w:rsidR="00D817F4" w:rsidRDefault="00A56CAA"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Supporting </w:t>
      </w:r>
      <w:r w:rsidR="003269AB" w:rsidRPr="009756AC">
        <w:rPr>
          <w:rFonts w:ascii="Arial" w:hAnsi="Arial" w:cs="Arial"/>
          <w:sz w:val="24"/>
          <w:szCs w:val="24"/>
        </w:rPr>
        <w:t xml:space="preserve">157 Jobs through Willmott Dixon and </w:t>
      </w:r>
      <w:r w:rsidR="00493B71">
        <w:rPr>
          <w:rFonts w:ascii="Arial" w:hAnsi="Arial" w:cs="Arial"/>
          <w:sz w:val="24"/>
          <w:szCs w:val="24"/>
        </w:rPr>
        <w:t xml:space="preserve">the </w:t>
      </w:r>
      <w:r>
        <w:rPr>
          <w:rFonts w:ascii="Arial" w:hAnsi="Arial" w:cs="Arial"/>
          <w:sz w:val="24"/>
          <w:szCs w:val="24"/>
        </w:rPr>
        <w:t xml:space="preserve">project </w:t>
      </w:r>
      <w:r w:rsidR="003269AB" w:rsidRPr="009756AC">
        <w:rPr>
          <w:rFonts w:ascii="Arial" w:hAnsi="Arial" w:cs="Arial"/>
          <w:sz w:val="24"/>
          <w:szCs w:val="24"/>
        </w:rPr>
        <w:t>Supply Chain</w:t>
      </w:r>
      <w:r w:rsidR="009756AC" w:rsidRPr="009756AC">
        <w:rPr>
          <w:rFonts w:ascii="Arial" w:hAnsi="Arial" w:cs="Arial"/>
          <w:sz w:val="24"/>
          <w:szCs w:val="24"/>
        </w:rPr>
        <w:t xml:space="preserve">. This includes </w:t>
      </w:r>
      <w:r w:rsidR="000E3407" w:rsidRPr="009756AC">
        <w:rPr>
          <w:rFonts w:ascii="Arial" w:hAnsi="Arial" w:cs="Arial"/>
          <w:sz w:val="24"/>
          <w:szCs w:val="24"/>
        </w:rPr>
        <w:t>5</w:t>
      </w:r>
      <w:r w:rsidR="009200CE">
        <w:rPr>
          <w:rFonts w:ascii="Arial" w:hAnsi="Arial" w:cs="Arial"/>
          <w:sz w:val="24"/>
          <w:szCs w:val="24"/>
        </w:rPr>
        <w:t>8</w:t>
      </w:r>
      <w:r w:rsidR="000E3407" w:rsidRPr="009756AC">
        <w:rPr>
          <w:rFonts w:ascii="Arial" w:hAnsi="Arial" w:cs="Arial"/>
          <w:sz w:val="24"/>
          <w:szCs w:val="24"/>
        </w:rPr>
        <w:t xml:space="preserve">% </w:t>
      </w:r>
      <w:r w:rsidR="00D817F4" w:rsidRPr="009756AC">
        <w:rPr>
          <w:rFonts w:ascii="Arial" w:hAnsi="Arial" w:cs="Arial"/>
          <w:sz w:val="24"/>
          <w:szCs w:val="24"/>
        </w:rPr>
        <w:t xml:space="preserve">employment </w:t>
      </w:r>
      <w:r w:rsidR="000E3407" w:rsidRPr="009756AC">
        <w:rPr>
          <w:rFonts w:ascii="Arial" w:hAnsi="Arial" w:cs="Arial"/>
          <w:sz w:val="24"/>
          <w:szCs w:val="24"/>
        </w:rPr>
        <w:t xml:space="preserve">within </w:t>
      </w:r>
      <w:r w:rsidR="00493B71">
        <w:rPr>
          <w:rFonts w:ascii="Arial" w:hAnsi="Arial" w:cs="Arial"/>
          <w:sz w:val="24"/>
          <w:szCs w:val="24"/>
        </w:rPr>
        <w:t xml:space="preserve">a </w:t>
      </w:r>
      <w:r w:rsidR="00493B71" w:rsidRPr="009756AC">
        <w:rPr>
          <w:rFonts w:ascii="Arial" w:hAnsi="Arial" w:cs="Arial"/>
          <w:sz w:val="24"/>
          <w:szCs w:val="24"/>
        </w:rPr>
        <w:t>20-mile</w:t>
      </w:r>
      <w:r w:rsidR="000E3407" w:rsidRPr="009756AC">
        <w:rPr>
          <w:rFonts w:ascii="Arial" w:hAnsi="Arial" w:cs="Arial"/>
          <w:sz w:val="24"/>
          <w:szCs w:val="24"/>
        </w:rPr>
        <w:t xml:space="preserve"> radius</w:t>
      </w:r>
      <w:r w:rsidR="00EB3149" w:rsidRPr="009756AC">
        <w:rPr>
          <w:rFonts w:ascii="Arial" w:hAnsi="Arial" w:cs="Arial"/>
          <w:sz w:val="24"/>
          <w:szCs w:val="24"/>
        </w:rPr>
        <w:t>.</w:t>
      </w:r>
      <w:r w:rsidR="00D817F4" w:rsidRPr="009756AC">
        <w:rPr>
          <w:rFonts w:ascii="Arial" w:hAnsi="Arial" w:cs="Arial"/>
          <w:sz w:val="24"/>
          <w:szCs w:val="24"/>
        </w:rPr>
        <w:t xml:space="preserve"> </w:t>
      </w:r>
    </w:p>
    <w:p w14:paraId="3E371B8B" w14:textId="0173FD99" w:rsidR="00B61C4E" w:rsidRPr="009756AC" w:rsidRDefault="00B713C1"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Achieving </w:t>
      </w:r>
      <w:r w:rsidR="00B61C4E">
        <w:rPr>
          <w:rFonts w:ascii="Arial" w:hAnsi="Arial" w:cs="Arial"/>
          <w:sz w:val="24"/>
          <w:szCs w:val="24"/>
        </w:rPr>
        <w:t xml:space="preserve">32% </w:t>
      </w:r>
      <w:r w:rsidR="00123A74">
        <w:rPr>
          <w:rFonts w:ascii="Arial" w:hAnsi="Arial" w:cs="Arial"/>
          <w:sz w:val="24"/>
          <w:szCs w:val="24"/>
        </w:rPr>
        <w:t>supply chain spend within 20 miles.</w:t>
      </w:r>
    </w:p>
    <w:p w14:paraId="2E9BECD2" w14:textId="59D47C58" w:rsidR="007E2910" w:rsidRPr="009756AC" w:rsidRDefault="0043226E"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30</w:t>
      </w:r>
      <w:r w:rsidR="007E2910" w:rsidRPr="009756AC">
        <w:rPr>
          <w:rFonts w:ascii="Arial" w:hAnsi="Arial" w:cs="Arial"/>
          <w:sz w:val="24"/>
          <w:szCs w:val="24"/>
        </w:rPr>
        <w:t xml:space="preserve"> Apprentices have worked a total of 4</w:t>
      </w:r>
      <w:r w:rsidR="007B20E3">
        <w:rPr>
          <w:rFonts w:ascii="Arial" w:hAnsi="Arial" w:cs="Arial"/>
          <w:sz w:val="24"/>
          <w:szCs w:val="24"/>
        </w:rPr>
        <w:t>79</w:t>
      </w:r>
      <w:r w:rsidR="007E2910" w:rsidRPr="009756AC">
        <w:rPr>
          <w:rFonts w:ascii="Arial" w:hAnsi="Arial" w:cs="Arial"/>
          <w:sz w:val="24"/>
          <w:szCs w:val="24"/>
        </w:rPr>
        <w:t xml:space="preserve"> weeks on site</w:t>
      </w:r>
      <w:r w:rsidR="00B713C1">
        <w:rPr>
          <w:rFonts w:ascii="Arial" w:hAnsi="Arial" w:cs="Arial"/>
          <w:sz w:val="24"/>
          <w:szCs w:val="24"/>
        </w:rPr>
        <w:t>,</w:t>
      </w:r>
      <w:r w:rsidR="007E2910" w:rsidRPr="009756AC">
        <w:rPr>
          <w:rFonts w:ascii="Arial" w:hAnsi="Arial" w:cs="Arial"/>
          <w:sz w:val="24"/>
          <w:szCs w:val="24"/>
        </w:rPr>
        <w:t xml:space="preserve"> across a range of trade and technical roles.</w:t>
      </w:r>
    </w:p>
    <w:p w14:paraId="30E87760" w14:textId="0C56EDE2" w:rsidR="00BB39EC" w:rsidRPr="009756AC" w:rsidRDefault="00D80A46" w:rsidP="000776AE">
      <w:pPr>
        <w:pStyle w:val="ListParagraph"/>
        <w:numPr>
          <w:ilvl w:val="0"/>
          <w:numId w:val="16"/>
        </w:numPr>
        <w:spacing w:after="0" w:line="240" w:lineRule="auto"/>
        <w:jc w:val="both"/>
        <w:rPr>
          <w:rFonts w:ascii="Arial" w:hAnsi="Arial" w:cs="Arial"/>
          <w:sz w:val="24"/>
          <w:szCs w:val="24"/>
        </w:rPr>
      </w:pPr>
      <w:r w:rsidRPr="009756AC">
        <w:rPr>
          <w:rFonts w:ascii="Arial" w:hAnsi="Arial" w:cs="Arial"/>
          <w:sz w:val="24"/>
          <w:szCs w:val="24"/>
        </w:rPr>
        <w:t>3</w:t>
      </w:r>
      <w:r w:rsidR="00C21DB4">
        <w:rPr>
          <w:rFonts w:ascii="Arial" w:hAnsi="Arial" w:cs="Arial"/>
          <w:sz w:val="24"/>
          <w:szCs w:val="24"/>
        </w:rPr>
        <w:t>9</w:t>
      </w:r>
      <w:r w:rsidRPr="009756AC">
        <w:rPr>
          <w:rFonts w:ascii="Arial" w:hAnsi="Arial" w:cs="Arial"/>
          <w:sz w:val="24"/>
          <w:szCs w:val="24"/>
        </w:rPr>
        <w:t xml:space="preserve"> </w:t>
      </w:r>
      <w:r w:rsidR="00E21ED5">
        <w:rPr>
          <w:rFonts w:ascii="Arial" w:hAnsi="Arial" w:cs="Arial"/>
          <w:sz w:val="24"/>
          <w:szCs w:val="24"/>
        </w:rPr>
        <w:t>w</w:t>
      </w:r>
      <w:r w:rsidRPr="009756AC">
        <w:rPr>
          <w:rFonts w:ascii="Arial" w:hAnsi="Arial" w:cs="Arial"/>
          <w:sz w:val="24"/>
          <w:szCs w:val="24"/>
        </w:rPr>
        <w:t xml:space="preserve">ork placements </w:t>
      </w:r>
      <w:r w:rsidR="00E21ED5">
        <w:rPr>
          <w:rFonts w:ascii="Arial" w:hAnsi="Arial" w:cs="Arial"/>
          <w:sz w:val="24"/>
          <w:szCs w:val="24"/>
        </w:rPr>
        <w:t xml:space="preserve">delivered </w:t>
      </w:r>
      <w:r w:rsidRPr="009756AC">
        <w:rPr>
          <w:rFonts w:ascii="Arial" w:hAnsi="Arial" w:cs="Arial"/>
          <w:sz w:val="24"/>
          <w:szCs w:val="24"/>
        </w:rPr>
        <w:t xml:space="preserve">for Veterans, Graduates, College Students </w:t>
      </w:r>
      <w:r w:rsidR="00E21ED5">
        <w:rPr>
          <w:rFonts w:ascii="Arial" w:hAnsi="Arial" w:cs="Arial"/>
          <w:sz w:val="24"/>
          <w:szCs w:val="24"/>
        </w:rPr>
        <w:t xml:space="preserve">and </w:t>
      </w:r>
      <w:r w:rsidRPr="009756AC">
        <w:rPr>
          <w:rFonts w:ascii="Arial" w:hAnsi="Arial" w:cs="Arial"/>
          <w:sz w:val="24"/>
          <w:szCs w:val="24"/>
        </w:rPr>
        <w:t>NEETs</w:t>
      </w:r>
    </w:p>
    <w:p w14:paraId="667D88EF" w14:textId="47B32ACA" w:rsidR="00D80A46" w:rsidRDefault="00C21DB4"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33</w:t>
      </w:r>
      <w:r w:rsidR="000D00F1" w:rsidRPr="00C253A2">
        <w:rPr>
          <w:rFonts w:ascii="Arial" w:hAnsi="Arial" w:cs="Arial"/>
          <w:sz w:val="24"/>
          <w:szCs w:val="24"/>
        </w:rPr>
        <w:t xml:space="preserve"> </w:t>
      </w:r>
      <w:r w:rsidR="000020A2">
        <w:rPr>
          <w:rFonts w:ascii="Arial" w:hAnsi="Arial" w:cs="Arial"/>
          <w:sz w:val="24"/>
          <w:szCs w:val="24"/>
        </w:rPr>
        <w:t xml:space="preserve">Construction </w:t>
      </w:r>
      <w:r w:rsidR="000D00F1" w:rsidRPr="00C253A2">
        <w:rPr>
          <w:rFonts w:ascii="Arial" w:hAnsi="Arial" w:cs="Arial"/>
          <w:sz w:val="24"/>
          <w:szCs w:val="24"/>
        </w:rPr>
        <w:t>C</w:t>
      </w:r>
      <w:r w:rsidR="00B56C21" w:rsidRPr="00C253A2">
        <w:rPr>
          <w:rFonts w:ascii="Arial" w:hAnsi="Arial" w:cs="Arial"/>
          <w:sz w:val="24"/>
          <w:szCs w:val="24"/>
        </w:rPr>
        <w:t xml:space="preserve">areers Information Advice and </w:t>
      </w:r>
      <w:r w:rsidR="000D00F1" w:rsidRPr="00C253A2">
        <w:rPr>
          <w:rFonts w:ascii="Arial" w:hAnsi="Arial" w:cs="Arial"/>
          <w:sz w:val="24"/>
          <w:szCs w:val="24"/>
        </w:rPr>
        <w:t>G</w:t>
      </w:r>
      <w:r w:rsidR="00C253A2" w:rsidRPr="00C253A2">
        <w:rPr>
          <w:rFonts w:ascii="Arial" w:hAnsi="Arial" w:cs="Arial"/>
          <w:sz w:val="24"/>
          <w:szCs w:val="24"/>
        </w:rPr>
        <w:t xml:space="preserve">uidance </w:t>
      </w:r>
      <w:r w:rsidR="000D00F1" w:rsidRPr="00C253A2">
        <w:rPr>
          <w:rFonts w:ascii="Arial" w:hAnsi="Arial" w:cs="Arial"/>
          <w:sz w:val="24"/>
          <w:szCs w:val="24"/>
        </w:rPr>
        <w:t xml:space="preserve">sessions provided to a total of </w:t>
      </w:r>
      <w:r>
        <w:rPr>
          <w:rFonts w:ascii="Arial" w:hAnsi="Arial" w:cs="Arial"/>
          <w:sz w:val="24"/>
          <w:szCs w:val="24"/>
        </w:rPr>
        <w:t>494</w:t>
      </w:r>
      <w:r w:rsidR="000D00F1" w:rsidRPr="00C253A2">
        <w:rPr>
          <w:rFonts w:ascii="Arial" w:hAnsi="Arial" w:cs="Arial"/>
          <w:sz w:val="24"/>
          <w:szCs w:val="24"/>
        </w:rPr>
        <w:t xml:space="preserve"> young local people</w:t>
      </w:r>
      <w:r w:rsidR="00147CDE" w:rsidRPr="00C253A2">
        <w:rPr>
          <w:rFonts w:ascii="Arial" w:hAnsi="Arial" w:cs="Arial"/>
          <w:sz w:val="24"/>
          <w:szCs w:val="24"/>
        </w:rPr>
        <w:t xml:space="preserve">. </w:t>
      </w:r>
    </w:p>
    <w:p w14:paraId="045BCB63" w14:textId="742133AC" w:rsidR="00F71BE1" w:rsidRDefault="00B40670" w:rsidP="000776AE">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Utilising </w:t>
      </w:r>
      <w:r w:rsidR="00A81A01" w:rsidRPr="009756AC">
        <w:rPr>
          <w:rFonts w:ascii="Arial" w:hAnsi="Arial" w:cs="Arial"/>
          <w:sz w:val="24"/>
          <w:szCs w:val="24"/>
        </w:rPr>
        <w:t xml:space="preserve">4 Social Enterprises in </w:t>
      </w:r>
      <w:r>
        <w:rPr>
          <w:rFonts w:ascii="Arial" w:hAnsi="Arial" w:cs="Arial"/>
          <w:sz w:val="24"/>
          <w:szCs w:val="24"/>
        </w:rPr>
        <w:t xml:space="preserve">the </w:t>
      </w:r>
      <w:r w:rsidR="00A81A01" w:rsidRPr="009756AC">
        <w:rPr>
          <w:rFonts w:ascii="Arial" w:hAnsi="Arial" w:cs="Arial"/>
          <w:sz w:val="24"/>
          <w:szCs w:val="24"/>
        </w:rPr>
        <w:t>Supply Chain with a total spend of £</w:t>
      </w:r>
      <w:r w:rsidR="00FF3BAF">
        <w:rPr>
          <w:rFonts w:ascii="Arial" w:hAnsi="Arial" w:cs="Arial"/>
          <w:sz w:val="24"/>
          <w:szCs w:val="24"/>
        </w:rPr>
        <w:t>244</w:t>
      </w:r>
      <w:proofErr w:type="gramStart"/>
      <w:r w:rsidR="005A6B15">
        <w:rPr>
          <w:rFonts w:ascii="Arial" w:hAnsi="Arial" w:cs="Arial"/>
          <w:sz w:val="24"/>
          <w:szCs w:val="24"/>
        </w:rPr>
        <w:t xml:space="preserve">k </w:t>
      </w:r>
      <w:r w:rsidR="00890968" w:rsidRPr="009756AC">
        <w:rPr>
          <w:rFonts w:ascii="Arial" w:hAnsi="Arial" w:cs="Arial"/>
          <w:sz w:val="24"/>
          <w:szCs w:val="24"/>
        </w:rPr>
        <w:t xml:space="preserve"> including</w:t>
      </w:r>
      <w:proofErr w:type="gramEnd"/>
      <w:r w:rsidR="00890968" w:rsidRPr="009756AC">
        <w:rPr>
          <w:rFonts w:ascii="Arial" w:hAnsi="Arial" w:cs="Arial"/>
          <w:sz w:val="24"/>
          <w:szCs w:val="24"/>
        </w:rPr>
        <w:t xml:space="preserve"> </w:t>
      </w:r>
      <w:r w:rsidR="00C253A2">
        <w:rPr>
          <w:rFonts w:ascii="Arial" w:hAnsi="Arial" w:cs="Arial"/>
          <w:sz w:val="24"/>
          <w:szCs w:val="24"/>
        </w:rPr>
        <w:t>R</w:t>
      </w:r>
      <w:r w:rsidR="00890968" w:rsidRPr="009756AC">
        <w:rPr>
          <w:rFonts w:ascii="Arial" w:hAnsi="Arial" w:cs="Arial"/>
          <w:sz w:val="24"/>
          <w:szCs w:val="24"/>
        </w:rPr>
        <w:t xml:space="preserve">ecycling </w:t>
      </w:r>
      <w:r w:rsidR="00C253A2">
        <w:rPr>
          <w:rFonts w:ascii="Arial" w:hAnsi="Arial" w:cs="Arial"/>
          <w:sz w:val="24"/>
          <w:szCs w:val="24"/>
        </w:rPr>
        <w:t>L</w:t>
      </w:r>
      <w:r w:rsidR="00890968" w:rsidRPr="009756AC">
        <w:rPr>
          <w:rFonts w:ascii="Arial" w:hAnsi="Arial" w:cs="Arial"/>
          <w:sz w:val="24"/>
          <w:szCs w:val="24"/>
        </w:rPr>
        <w:t>ives</w:t>
      </w:r>
      <w:r w:rsidR="00F810F9">
        <w:rPr>
          <w:rFonts w:ascii="Arial" w:hAnsi="Arial" w:cs="Arial"/>
          <w:sz w:val="24"/>
          <w:szCs w:val="24"/>
        </w:rPr>
        <w:t>.</w:t>
      </w:r>
      <w:r w:rsidR="00890968" w:rsidRPr="009756AC">
        <w:rPr>
          <w:rFonts w:ascii="Arial" w:hAnsi="Arial" w:cs="Arial"/>
          <w:sz w:val="24"/>
          <w:szCs w:val="24"/>
        </w:rPr>
        <w:t xml:space="preserve"> </w:t>
      </w:r>
    </w:p>
    <w:p w14:paraId="6A6AD0B0" w14:textId="4D48754D" w:rsidR="00F71BE1" w:rsidRPr="009756AC" w:rsidRDefault="00F71BE1" w:rsidP="000776AE">
      <w:pPr>
        <w:pStyle w:val="ListParagraph"/>
        <w:numPr>
          <w:ilvl w:val="0"/>
          <w:numId w:val="16"/>
        </w:numPr>
        <w:spacing w:after="0" w:line="240" w:lineRule="auto"/>
        <w:jc w:val="both"/>
        <w:rPr>
          <w:rFonts w:ascii="Arial" w:hAnsi="Arial" w:cs="Arial"/>
          <w:sz w:val="24"/>
          <w:szCs w:val="24"/>
        </w:rPr>
      </w:pPr>
      <w:r w:rsidRPr="009756AC">
        <w:rPr>
          <w:rFonts w:ascii="Arial" w:hAnsi="Arial" w:cs="Arial"/>
          <w:sz w:val="24"/>
          <w:szCs w:val="24"/>
        </w:rPr>
        <w:t xml:space="preserve">7 Community initiatives </w:t>
      </w:r>
      <w:r w:rsidR="00F810F9">
        <w:rPr>
          <w:rFonts w:ascii="Arial" w:hAnsi="Arial" w:cs="Arial"/>
          <w:sz w:val="24"/>
          <w:szCs w:val="24"/>
        </w:rPr>
        <w:t xml:space="preserve">supporting a </w:t>
      </w:r>
      <w:r w:rsidR="00AD0041">
        <w:rPr>
          <w:rFonts w:ascii="Arial" w:hAnsi="Arial" w:cs="Arial"/>
          <w:sz w:val="24"/>
          <w:szCs w:val="24"/>
        </w:rPr>
        <w:t>range</w:t>
      </w:r>
      <w:r w:rsidR="00F810F9">
        <w:rPr>
          <w:rFonts w:ascii="Arial" w:hAnsi="Arial" w:cs="Arial"/>
          <w:sz w:val="24"/>
          <w:szCs w:val="24"/>
        </w:rPr>
        <w:t xml:space="preserve"> of </w:t>
      </w:r>
      <w:r w:rsidR="00B3757C">
        <w:rPr>
          <w:rFonts w:ascii="Arial" w:hAnsi="Arial" w:cs="Arial"/>
          <w:sz w:val="24"/>
          <w:szCs w:val="24"/>
        </w:rPr>
        <w:t>activities</w:t>
      </w:r>
      <w:r w:rsidR="00AD0041">
        <w:rPr>
          <w:rFonts w:ascii="Arial" w:hAnsi="Arial" w:cs="Arial"/>
          <w:sz w:val="24"/>
          <w:szCs w:val="24"/>
        </w:rPr>
        <w:t>,</w:t>
      </w:r>
      <w:r>
        <w:rPr>
          <w:rFonts w:ascii="Arial" w:hAnsi="Arial" w:cs="Arial"/>
          <w:sz w:val="24"/>
          <w:szCs w:val="24"/>
        </w:rPr>
        <w:t xml:space="preserve"> with over 100 staff hours volunteered. </w:t>
      </w:r>
    </w:p>
    <w:p w14:paraId="570A0742" w14:textId="1ED4E640" w:rsidR="00D80A46" w:rsidRPr="009756AC" w:rsidRDefault="00D80A46" w:rsidP="000776AE">
      <w:pPr>
        <w:pStyle w:val="ListParagraph"/>
        <w:spacing w:after="0" w:line="240" w:lineRule="auto"/>
        <w:jc w:val="both"/>
        <w:rPr>
          <w:rFonts w:ascii="Arial" w:hAnsi="Arial" w:cs="Arial"/>
          <w:sz w:val="24"/>
          <w:szCs w:val="24"/>
        </w:rPr>
      </w:pPr>
    </w:p>
    <w:p w14:paraId="520BC1C4" w14:textId="0E17E614" w:rsidR="00677F08" w:rsidRDefault="00677F08" w:rsidP="000776AE">
      <w:pPr>
        <w:spacing w:after="0" w:line="240" w:lineRule="auto"/>
        <w:jc w:val="both"/>
        <w:rPr>
          <w:rFonts w:ascii="Arial" w:hAnsi="Arial" w:cs="Arial"/>
          <w:sz w:val="24"/>
          <w:szCs w:val="24"/>
        </w:rPr>
      </w:pPr>
      <w:r w:rsidRPr="00493B9D">
        <w:rPr>
          <w:rFonts w:ascii="Arial" w:hAnsi="Arial" w:cs="Arial"/>
          <w:sz w:val="24"/>
          <w:szCs w:val="24"/>
        </w:rPr>
        <w:t>The project team are working with a</w:t>
      </w:r>
      <w:r w:rsidR="00B3757C">
        <w:rPr>
          <w:rFonts w:ascii="Arial" w:hAnsi="Arial" w:cs="Arial"/>
          <w:sz w:val="24"/>
          <w:szCs w:val="24"/>
        </w:rPr>
        <w:t xml:space="preserve"> </w:t>
      </w:r>
      <w:r w:rsidRPr="00493B9D">
        <w:rPr>
          <w:rFonts w:ascii="Arial" w:hAnsi="Arial" w:cs="Arial"/>
          <w:sz w:val="24"/>
          <w:szCs w:val="24"/>
        </w:rPr>
        <w:t xml:space="preserve">range of local partners to </w:t>
      </w:r>
      <w:r w:rsidR="00145BA5">
        <w:rPr>
          <w:rFonts w:ascii="Arial" w:hAnsi="Arial" w:cs="Arial"/>
          <w:sz w:val="24"/>
          <w:szCs w:val="24"/>
        </w:rPr>
        <w:t>deliver social value</w:t>
      </w:r>
      <w:r w:rsidR="0056370F">
        <w:rPr>
          <w:rFonts w:ascii="Arial" w:hAnsi="Arial" w:cs="Arial"/>
          <w:sz w:val="24"/>
          <w:szCs w:val="24"/>
        </w:rPr>
        <w:t xml:space="preserve">, including </w:t>
      </w:r>
      <w:r>
        <w:rPr>
          <w:rFonts w:ascii="Arial" w:hAnsi="Arial" w:cs="Arial"/>
          <w:sz w:val="24"/>
          <w:szCs w:val="24"/>
        </w:rPr>
        <w:t xml:space="preserve">Ingol Primary School, Ingol </w:t>
      </w:r>
      <w:r w:rsidR="00B3757C">
        <w:rPr>
          <w:rFonts w:ascii="Arial" w:hAnsi="Arial" w:cs="Arial"/>
          <w:sz w:val="24"/>
          <w:szCs w:val="24"/>
        </w:rPr>
        <w:t>C</w:t>
      </w:r>
      <w:r>
        <w:rPr>
          <w:rFonts w:ascii="Arial" w:hAnsi="Arial" w:cs="Arial"/>
          <w:sz w:val="24"/>
          <w:szCs w:val="24"/>
        </w:rPr>
        <w:t xml:space="preserve">ommunity Centre, </w:t>
      </w:r>
      <w:proofErr w:type="spellStart"/>
      <w:r>
        <w:rPr>
          <w:rFonts w:ascii="Arial" w:hAnsi="Arial" w:cs="Arial"/>
          <w:sz w:val="24"/>
          <w:szCs w:val="24"/>
        </w:rPr>
        <w:t>Dobcroft</w:t>
      </w:r>
      <w:proofErr w:type="spellEnd"/>
      <w:r>
        <w:rPr>
          <w:rFonts w:ascii="Arial" w:hAnsi="Arial" w:cs="Arial"/>
          <w:sz w:val="24"/>
          <w:szCs w:val="24"/>
        </w:rPr>
        <w:t xml:space="preserve"> Nature Reserve, </w:t>
      </w:r>
      <w:r w:rsidRPr="00493B9D">
        <w:rPr>
          <w:rFonts w:ascii="Arial" w:hAnsi="Arial" w:cs="Arial"/>
          <w:sz w:val="24"/>
          <w:szCs w:val="24"/>
        </w:rPr>
        <w:t>Preston's College, Inspira, Preston City Council, DWP, Calico, Procure Plus</w:t>
      </w:r>
      <w:r>
        <w:rPr>
          <w:rFonts w:ascii="Arial" w:hAnsi="Arial" w:cs="Arial"/>
          <w:sz w:val="24"/>
          <w:szCs w:val="24"/>
        </w:rPr>
        <w:t xml:space="preserve"> and</w:t>
      </w:r>
      <w:r w:rsidRPr="00744F86">
        <w:t xml:space="preserve"> </w:t>
      </w:r>
      <w:r w:rsidRPr="00744F86">
        <w:rPr>
          <w:rFonts w:ascii="Arial" w:hAnsi="Arial" w:cs="Arial"/>
          <w:sz w:val="24"/>
          <w:szCs w:val="24"/>
        </w:rPr>
        <w:t>Preston Muslim High</w:t>
      </w:r>
      <w:r>
        <w:rPr>
          <w:rFonts w:ascii="Arial" w:hAnsi="Arial" w:cs="Arial"/>
          <w:sz w:val="24"/>
          <w:szCs w:val="24"/>
        </w:rPr>
        <w:t xml:space="preserve"> </w:t>
      </w:r>
      <w:r w:rsidRPr="00744F86">
        <w:rPr>
          <w:rFonts w:ascii="Arial" w:hAnsi="Arial" w:cs="Arial"/>
          <w:sz w:val="24"/>
          <w:szCs w:val="24"/>
        </w:rPr>
        <w:t>School for Girls</w:t>
      </w:r>
      <w:r w:rsidRPr="00493B9D">
        <w:rPr>
          <w:rFonts w:ascii="Arial" w:hAnsi="Arial" w:cs="Arial"/>
          <w:sz w:val="24"/>
          <w:szCs w:val="24"/>
        </w:rPr>
        <w:t xml:space="preserve">. </w:t>
      </w:r>
    </w:p>
    <w:p w14:paraId="281564E1" w14:textId="77777777" w:rsidR="00677F08" w:rsidRDefault="00677F08" w:rsidP="000776AE">
      <w:pPr>
        <w:spacing w:after="0" w:line="240" w:lineRule="auto"/>
        <w:jc w:val="both"/>
        <w:rPr>
          <w:rFonts w:ascii="Arial" w:hAnsi="Arial" w:cs="Arial"/>
          <w:sz w:val="24"/>
          <w:szCs w:val="24"/>
        </w:rPr>
      </w:pPr>
    </w:p>
    <w:p w14:paraId="57CBDC0F" w14:textId="1B793856" w:rsidR="00677F08" w:rsidRDefault="00677F08" w:rsidP="000776AE">
      <w:pPr>
        <w:spacing w:after="0" w:line="240" w:lineRule="auto"/>
        <w:jc w:val="both"/>
        <w:rPr>
          <w:rFonts w:ascii="Arial" w:hAnsi="Arial" w:cs="Arial"/>
          <w:sz w:val="24"/>
          <w:szCs w:val="24"/>
        </w:rPr>
      </w:pPr>
      <w:r>
        <w:rPr>
          <w:rFonts w:ascii="Arial" w:hAnsi="Arial" w:cs="Arial"/>
          <w:sz w:val="24"/>
          <w:szCs w:val="24"/>
        </w:rPr>
        <w:t>The focus for forthcoming activity will be:</w:t>
      </w:r>
    </w:p>
    <w:p w14:paraId="6D7664EB" w14:textId="77777777" w:rsidR="00C666D6" w:rsidRDefault="00C666D6" w:rsidP="000776AE">
      <w:pPr>
        <w:spacing w:after="0" w:line="240" w:lineRule="auto"/>
        <w:jc w:val="both"/>
        <w:rPr>
          <w:rFonts w:ascii="Arial" w:hAnsi="Arial" w:cs="Arial"/>
          <w:sz w:val="24"/>
          <w:szCs w:val="24"/>
        </w:rPr>
      </w:pPr>
    </w:p>
    <w:p w14:paraId="58E36817" w14:textId="36002A4C" w:rsidR="00626ED1" w:rsidRPr="00626ED1" w:rsidRDefault="00626ED1" w:rsidP="000776AE">
      <w:pPr>
        <w:pStyle w:val="ListParagraph"/>
        <w:numPr>
          <w:ilvl w:val="0"/>
          <w:numId w:val="22"/>
        </w:numPr>
        <w:spacing w:after="0" w:line="240" w:lineRule="auto"/>
        <w:jc w:val="both"/>
        <w:rPr>
          <w:rFonts w:ascii="Arial" w:hAnsi="Arial" w:cs="Arial"/>
          <w:sz w:val="24"/>
          <w:szCs w:val="24"/>
        </w:rPr>
      </w:pPr>
      <w:r w:rsidRPr="00626ED1">
        <w:rPr>
          <w:rFonts w:ascii="Arial" w:hAnsi="Arial" w:cs="Arial"/>
          <w:sz w:val="24"/>
          <w:szCs w:val="24"/>
        </w:rPr>
        <w:t xml:space="preserve">Supporting Preston's </w:t>
      </w:r>
      <w:proofErr w:type="spellStart"/>
      <w:r w:rsidRPr="00626ED1">
        <w:rPr>
          <w:rFonts w:ascii="Arial" w:hAnsi="Arial" w:cs="Arial"/>
          <w:sz w:val="24"/>
          <w:szCs w:val="24"/>
        </w:rPr>
        <w:t>Foxten</w:t>
      </w:r>
      <w:proofErr w:type="spellEnd"/>
      <w:r w:rsidRPr="00626ED1">
        <w:rPr>
          <w:rFonts w:ascii="Arial" w:hAnsi="Arial" w:cs="Arial"/>
          <w:sz w:val="24"/>
          <w:szCs w:val="24"/>
        </w:rPr>
        <w:t xml:space="preserve"> Centre for the Homeless</w:t>
      </w:r>
      <w:r w:rsidR="00F44C47">
        <w:rPr>
          <w:rFonts w:ascii="Arial" w:hAnsi="Arial" w:cs="Arial"/>
          <w:sz w:val="24"/>
          <w:szCs w:val="24"/>
        </w:rPr>
        <w:t xml:space="preserve">, including </w:t>
      </w:r>
      <w:r w:rsidRPr="00626ED1">
        <w:rPr>
          <w:rFonts w:ascii="Arial" w:hAnsi="Arial" w:cs="Arial"/>
          <w:sz w:val="24"/>
          <w:szCs w:val="24"/>
        </w:rPr>
        <w:t>attend</w:t>
      </w:r>
      <w:r w:rsidR="00F44C47">
        <w:rPr>
          <w:rFonts w:ascii="Arial" w:hAnsi="Arial" w:cs="Arial"/>
          <w:sz w:val="24"/>
          <w:szCs w:val="24"/>
        </w:rPr>
        <w:t>ing</w:t>
      </w:r>
      <w:r w:rsidRPr="00626ED1">
        <w:rPr>
          <w:rFonts w:ascii="Arial" w:hAnsi="Arial" w:cs="Arial"/>
          <w:sz w:val="24"/>
          <w:szCs w:val="24"/>
        </w:rPr>
        <w:t xml:space="preserve"> ‘The Big Sleep’ on 17</w:t>
      </w:r>
      <w:r w:rsidRPr="00626ED1">
        <w:rPr>
          <w:rFonts w:ascii="Arial" w:hAnsi="Arial" w:cs="Arial"/>
          <w:sz w:val="24"/>
          <w:szCs w:val="24"/>
          <w:vertAlign w:val="superscript"/>
        </w:rPr>
        <w:t>th</w:t>
      </w:r>
      <w:r w:rsidRPr="00626ED1">
        <w:rPr>
          <w:rFonts w:ascii="Arial" w:hAnsi="Arial" w:cs="Arial"/>
          <w:sz w:val="24"/>
          <w:szCs w:val="24"/>
        </w:rPr>
        <w:t xml:space="preserve"> November at Preston North End Football Ground.</w:t>
      </w:r>
    </w:p>
    <w:p w14:paraId="5BECF163" w14:textId="305D2B12" w:rsidR="00626ED1" w:rsidRPr="00626ED1" w:rsidRDefault="00626ED1" w:rsidP="000776AE">
      <w:pPr>
        <w:pStyle w:val="ListParagraph"/>
        <w:numPr>
          <w:ilvl w:val="0"/>
          <w:numId w:val="22"/>
        </w:numPr>
        <w:spacing w:after="0" w:line="240" w:lineRule="auto"/>
        <w:jc w:val="both"/>
        <w:rPr>
          <w:rFonts w:ascii="Arial" w:hAnsi="Arial" w:cs="Arial"/>
          <w:sz w:val="24"/>
          <w:szCs w:val="24"/>
        </w:rPr>
      </w:pPr>
      <w:r w:rsidRPr="00626ED1">
        <w:rPr>
          <w:rFonts w:ascii="Arial" w:hAnsi="Arial" w:cs="Arial"/>
          <w:sz w:val="24"/>
          <w:szCs w:val="24"/>
        </w:rPr>
        <w:t>Continu</w:t>
      </w:r>
      <w:r w:rsidR="00E95568">
        <w:rPr>
          <w:rFonts w:ascii="Arial" w:hAnsi="Arial" w:cs="Arial"/>
          <w:sz w:val="24"/>
          <w:szCs w:val="24"/>
        </w:rPr>
        <w:t xml:space="preserve">ing a </w:t>
      </w:r>
      <w:r w:rsidRPr="00626ED1">
        <w:rPr>
          <w:rFonts w:ascii="Arial" w:hAnsi="Arial" w:cs="Arial"/>
          <w:sz w:val="24"/>
          <w:szCs w:val="24"/>
        </w:rPr>
        <w:t>Programme of support for trade students at Preston College with the aim of creating more apprenticeships</w:t>
      </w:r>
      <w:r w:rsidR="005A6B15">
        <w:rPr>
          <w:rFonts w:ascii="Arial" w:hAnsi="Arial" w:cs="Arial"/>
          <w:sz w:val="24"/>
          <w:szCs w:val="24"/>
        </w:rPr>
        <w:t>.</w:t>
      </w:r>
    </w:p>
    <w:p w14:paraId="605FA1BF" w14:textId="014A1D98" w:rsidR="00626ED1" w:rsidRPr="00626ED1" w:rsidRDefault="00626ED1" w:rsidP="000776AE">
      <w:pPr>
        <w:pStyle w:val="ListParagraph"/>
        <w:numPr>
          <w:ilvl w:val="0"/>
          <w:numId w:val="22"/>
        </w:numPr>
        <w:spacing w:after="0" w:line="240" w:lineRule="auto"/>
        <w:jc w:val="both"/>
        <w:rPr>
          <w:rFonts w:ascii="Arial" w:hAnsi="Arial" w:cs="Arial"/>
          <w:sz w:val="24"/>
          <w:szCs w:val="24"/>
        </w:rPr>
      </w:pPr>
      <w:r w:rsidRPr="00626ED1">
        <w:rPr>
          <w:rFonts w:ascii="Arial" w:hAnsi="Arial" w:cs="Arial"/>
          <w:sz w:val="24"/>
          <w:szCs w:val="24"/>
        </w:rPr>
        <w:t>Provid</w:t>
      </w:r>
      <w:r w:rsidR="00E95568">
        <w:rPr>
          <w:rFonts w:ascii="Arial" w:hAnsi="Arial" w:cs="Arial"/>
          <w:sz w:val="24"/>
          <w:szCs w:val="24"/>
        </w:rPr>
        <w:t>ing a</w:t>
      </w:r>
      <w:r w:rsidRPr="00626ED1">
        <w:rPr>
          <w:rFonts w:ascii="Arial" w:hAnsi="Arial" w:cs="Arial"/>
          <w:sz w:val="24"/>
          <w:szCs w:val="24"/>
        </w:rPr>
        <w:t xml:space="preserve"> bespoke programme of educational activities for Ingol Primary School</w:t>
      </w:r>
      <w:r w:rsidR="005A6B15">
        <w:rPr>
          <w:rFonts w:ascii="Arial" w:hAnsi="Arial" w:cs="Arial"/>
          <w:sz w:val="24"/>
          <w:szCs w:val="24"/>
        </w:rPr>
        <w:t>.</w:t>
      </w:r>
    </w:p>
    <w:p w14:paraId="05371EEF" w14:textId="135E11B6" w:rsidR="00626ED1" w:rsidRPr="00626ED1" w:rsidRDefault="00626ED1" w:rsidP="000776AE">
      <w:pPr>
        <w:pStyle w:val="ListParagraph"/>
        <w:numPr>
          <w:ilvl w:val="0"/>
          <w:numId w:val="22"/>
        </w:numPr>
        <w:spacing w:after="0" w:line="240" w:lineRule="auto"/>
        <w:jc w:val="both"/>
        <w:rPr>
          <w:rFonts w:ascii="Arial" w:hAnsi="Arial" w:cs="Arial"/>
          <w:sz w:val="24"/>
          <w:szCs w:val="24"/>
        </w:rPr>
      </w:pPr>
      <w:r w:rsidRPr="00626ED1">
        <w:rPr>
          <w:rFonts w:ascii="Arial" w:hAnsi="Arial" w:cs="Arial"/>
          <w:sz w:val="24"/>
          <w:szCs w:val="24"/>
        </w:rPr>
        <w:t>Supporting Ingol Community Centre with the</w:t>
      </w:r>
      <w:r w:rsidR="00E95568">
        <w:rPr>
          <w:rFonts w:ascii="Arial" w:hAnsi="Arial" w:cs="Arial"/>
          <w:sz w:val="24"/>
          <w:szCs w:val="24"/>
        </w:rPr>
        <w:t>ir</w:t>
      </w:r>
      <w:r w:rsidRPr="00626ED1">
        <w:rPr>
          <w:rFonts w:ascii="Arial" w:hAnsi="Arial" w:cs="Arial"/>
          <w:sz w:val="24"/>
          <w:szCs w:val="24"/>
        </w:rPr>
        <w:t xml:space="preserve"> external café project</w:t>
      </w:r>
      <w:r w:rsidR="005A6B15">
        <w:rPr>
          <w:rFonts w:ascii="Arial" w:hAnsi="Arial" w:cs="Arial"/>
          <w:sz w:val="24"/>
          <w:szCs w:val="24"/>
        </w:rPr>
        <w:t>.</w:t>
      </w:r>
    </w:p>
    <w:p w14:paraId="266162AC" w14:textId="1ADA1D28" w:rsidR="00F7142B" w:rsidRPr="00626ED1" w:rsidRDefault="005A6B15" w:rsidP="000776AE">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Providing s</w:t>
      </w:r>
      <w:r w:rsidR="00626ED1" w:rsidRPr="00626ED1">
        <w:rPr>
          <w:rFonts w:ascii="Arial" w:hAnsi="Arial" w:cs="Arial"/>
          <w:sz w:val="24"/>
          <w:szCs w:val="24"/>
        </w:rPr>
        <w:t>upport</w:t>
      </w:r>
      <w:r>
        <w:rPr>
          <w:rFonts w:ascii="Arial" w:hAnsi="Arial" w:cs="Arial"/>
          <w:sz w:val="24"/>
          <w:szCs w:val="24"/>
        </w:rPr>
        <w:t xml:space="preserve"> for</w:t>
      </w:r>
      <w:r w:rsidR="00626ED1" w:rsidRPr="00626ED1">
        <w:rPr>
          <w:rFonts w:ascii="Arial" w:hAnsi="Arial" w:cs="Arial"/>
          <w:sz w:val="24"/>
          <w:szCs w:val="24"/>
        </w:rPr>
        <w:t xml:space="preserve"> </w:t>
      </w:r>
      <w:proofErr w:type="spellStart"/>
      <w:r w:rsidR="00626ED1" w:rsidRPr="00626ED1">
        <w:rPr>
          <w:rFonts w:ascii="Arial" w:hAnsi="Arial" w:cs="Arial"/>
          <w:sz w:val="24"/>
          <w:szCs w:val="24"/>
        </w:rPr>
        <w:t>Intact</w:t>
      </w:r>
      <w:r w:rsidR="00E95568">
        <w:rPr>
          <w:rFonts w:ascii="Arial" w:hAnsi="Arial" w:cs="Arial"/>
          <w:sz w:val="24"/>
          <w:szCs w:val="24"/>
        </w:rPr>
        <w:t>'</w:t>
      </w:r>
      <w:r w:rsidR="00626ED1" w:rsidRPr="00626ED1">
        <w:rPr>
          <w:rFonts w:ascii="Arial" w:hAnsi="Arial" w:cs="Arial"/>
          <w:sz w:val="24"/>
          <w:szCs w:val="24"/>
        </w:rPr>
        <w:t>s</w:t>
      </w:r>
      <w:proofErr w:type="spellEnd"/>
      <w:r w:rsidR="00626ED1" w:rsidRPr="00626ED1">
        <w:rPr>
          <w:rFonts w:ascii="Arial" w:hAnsi="Arial" w:cs="Arial"/>
          <w:sz w:val="24"/>
          <w:szCs w:val="24"/>
        </w:rPr>
        <w:t xml:space="preserve"> Xmas Festival</w:t>
      </w:r>
      <w:r>
        <w:rPr>
          <w:rFonts w:ascii="Arial" w:hAnsi="Arial" w:cs="Arial"/>
          <w:sz w:val="24"/>
          <w:szCs w:val="24"/>
        </w:rPr>
        <w:t>.</w:t>
      </w:r>
    </w:p>
    <w:p w14:paraId="4E34FFDE" w14:textId="77777777" w:rsidR="005A6B15" w:rsidRDefault="005A6B15" w:rsidP="000776AE">
      <w:pPr>
        <w:spacing w:after="0" w:line="240" w:lineRule="auto"/>
        <w:jc w:val="both"/>
        <w:rPr>
          <w:rFonts w:ascii="Arial" w:hAnsi="Arial" w:cs="Arial"/>
          <w:sz w:val="24"/>
          <w:szCs w:val="24"/>
        </w:rPr>
      </w:pPr>
    </w:p>
    <w:p w14:paraId="3E13F7B4" w14:textId="75AC298F" w:rsidR="002917D4" w:rsidRPr="00A67CC0" w:rsidRDefault="002B2E8E" w:rsidP="000776AE">
      <w:pPr>
        <w:spacing w:after="0" w:line="240" w:lineRule="auto"/>
        <w:jc w:val="both"/>
        <w:rPr>
          <w:rFonts w:ascii="Arial" w:hAnsi="Arial" w:cs="Arial"/>
          <w:b/>
          <w:bCs/>
          <w:sz w:val="24"/>
          <w:szCs w:val="24"/>
        </w:rPr>
      </w:pPr>
      <w:r>
        <w:rPr>
          <w:rFonts w:ascii="Arial" w:hAnsi="Arial" w:cs="Arial"/>
          <w:b/>
          <w:bCs/>
          <w:sz w:val="24"/>
          <w:szCs w:val="24"/>
        </w:rPr>
        <w:t>3.0</w:t>
      </w:r>
      <w:r w:rsidR="002917D4" w:rsidRPr="00A67CC0">
        <w:rPr>
          <w:rFonts w:ascii="Arial" w:hAnsi="Arial" w:cs="Arial"/>
          <w:b/>
          <w:bCs/>
          <w:sz w:val="24"/>
          <w:szCs w:val="24"/>
        </w:rPr>
        <w:tab/>
      </w:r>
      <w:r w:rsidR="00A67CC0" w:rsidRPr="00A67CC0">
        <w:rPr>
          <w:rFonts w:ascii="Arial" w:hAnsi="Arial" w:cs="Arial"/>
          <w:b/>
          <w:bCs/>
          <w:sz w:val="24"/>
          <w:szCs w:val="24"/>
        </w:rPr>
        <w:t>Reimagining</w:t>
      </w:r>
      <w:r w:rsidR="002917D4" w:rsidRPr="00A67CC0">
        <w:rPr>
          <w:rFonts w:ascii="Arial" w:hAnsi="Arial" w:cs="Arial"/>
          <w:b/>
          <w:bCs/>
          <w:sz w:val="24"/>
          <w:szCs w:val="24"/>
        </w:rPr>
        <w:t xml:space="preserve"> the Harris</w:t>
      </w:r>
    </w:p>
    <w:p w14:paraId="3770901A" w14:textId="77777777" w:rsidR="00BB5765" w:rsidRDefault="00BB5765" w:rsidP="000776AE">
      <w:pPr>
        <w:spacing w:after="0" w:line="240" w:lineRule="auto"/>
        <w:jc w:val="both"/>
        <w:rPr>
          <w:rFonts w:ascii="Arial" w:hAnsi="Arial" w:cs="Arial"/>
          <w:sz w:val="24"/>
          <w:szCs w:val="24"/>
        </w:rPr>
      </w:pPr>
    </w:p>
    <w:p w14:paraId="38CE1351" w14:textId="0C1908BA" w:rsidR="00BB5765" w:rsidRDefault="00BB5765" w:rsidP="000776AE">
      <w:pPr>
        <w:spacing w:after="0" w:line="240" w:lineRule="auto"/>
        <w:jc w:val="both"/>
        <w:rPr>
          <w:rFonts w:ascii="Arial" w:hAnsi="Arial" w:cs="Arial"/>
          <w:sz w:val="24"/>
          <w:szCs w:val="24"/>
        </w:rPr>
      </w:pPr>
      <w:r>
        <w:rPr>
          <w:rFonts w:ascii="Arial" w:hAnsi="Arial" w:cs="Arial"/>
          <w:sz w:val="24"/>
          <w:szCs w:val="24"/>
        </w:rPr>
        <w:t>T</w:t>
      </w:r>
      <w:r w:rsidRPr="001A53E3">
        <w:rPr>
          <w:rFonts w:ascii="Arial" w:hAnsi="Arial" w:cs="Arial"/>
          <w:sz w:val="24"/>
          <w:szCs w:val="24"/>
        </w:rPr>
        <w:t xml:space="preserve">he refurbishment of the Harris Museum </w:t>
      </w:r>
      <w:r>
        <w:rPr>
          <w:rFonts w:ascii="Arial" w:hAnsi="Arial" w:cs="Arial"/>
          <w:sz w:val="24"/>
          <w:szCs w:val="24"/>
        </w:rPr>
        <w:t xml:space="preserve">will </w:t>
      </w:r>
      <w:r w:rsidRPr="00571D3B">
        <w:rPr>
          <w:rFonts w:ascii="Arial" w:hAnsi="Arial" w:cs="Arial"/>
          <w:sz w:val="24"/>
          <w:szCs w:val="24"/>
        </w:rPr>
        <w:t>protect the building for future generations, improv</w:t>
      </w:r>
      <w:r>
        <w:rPr>
          <w:rFonts w:ascii="Arial" w:hAnsi="Arial" w:cs="Arial"/>
          <w:sz w:val="24"/>
          <w:szCs w:val="24"/>
        </w:rPr>
        <w:t xml:space="preserve">e </w:t>
      </w:r>
      <w:r w:rsidRPr="00571D3B">
        <w:rPr>
          <w:rFonts w:ascii="Arial" w:hAnsi="Arial" w:cs="Arial"/>
          <w:sz w:val="24"/>
          <w:szCs w:val="24"/>
        </w:rPr>
        <w:t>services and increas</w:t>
      </w:r>
      <w:r>
        <w:rPr>
          <w:rFonts w:ascii="Arial" w:hAnsi="Arial" w:cs="Arial"/>
          <w:sz w:val="24"/>
          <w:szCs w:val="24"/>
        </w:rPr>
        <w:t xml:space="preserve">e </w:t>
      </w:r>
      <w:r w:rsidRPr="00571D3B">
        <w:rPr>
          <w:rFonts w:ascii="Arial" w:hAnsi="Arial" w:cs="Arial"/>
          <w:sz w:val="24"/>
          <w:szCs w:val="24"/>
        </w:rPr>
        <w:t>accessibility</w:t>
      </w:r>
      <w:r>
        <w:rPr>
          <w:rFonts w:ascii="Arial" w:hAnsi="Arial" w:cs="Arial"/>
          <w:sz w:val="24"/>
          <w:szCs w:val="24"/>
        </w:rPr>
        <w:t>, p</w:t>
      </w:r>
      <w:r w:rsidRPr="00571D3B">
        <w:rPr>
          <w:rFonts w:ascii="Arial" w:hAnsi="Arial" w:cs="Arial"/>
          <w:sz w:val="24"/>
          <w:szCs w:val="24"/>
        </w:rPr>
        <w:t>ositioning the Harris as a community and cultural hub for Preston and Lancashire</w:t>
      </w:r>
      <w:r>
        <w:rPr>
          <w:rFonts w:ascii="Arial" w:hAnsi="Arial" w:cs="Arial"/>
          <w:sz w:val="24"/>
          <w:szCs w:val="24"/>
        </w:rPr>
        <w:t xml:space="preserve"> for many years to come. Earlier in October, </w:t>
      </w:r>
      <w:r w:rsidRPr="009440E7">
        <w:rPr>
          <w:rFonts w:ascii="Arial" w:hAnsi="Arial" w:cs="Arial"/>
          <w:sz w:val="24"/>
          <w:szCs w:val="24"/>
        </w:rPr>
        <w:lastRenderedPageBreak/>
        <w:t xml:space="preserve">the reopening date </w:t>
      </w:r>
      <w:r>
        <w:rPr>
          <w:rFonts w:ascii="Arial" w:hAnsi="Arial" w:cs="Arial"/>
          <w:sz w:val="24"/>
          <w:szCs w:val="24"/>
        </w:rPr>
        <w:t>was pushed back to S</w:t>
      </w:r>
      <w:r w:rsidRPr="009440E7">
        <w:rPr>
          <w:rFonts w:ascii="Arial" w:hAnsi="Arial" w:cs="Arial"/>
          <w:sz w:val="24"/>
          <w:szCs w:val="24"/>
        </w:rPr>
        <w:t>pring 2025</w:t>
      </w:r>
      <w:r>
        <w:rPr>
          <w:rFonts w:ascii="Arial" w:hAnsi="Arial" w:cs="Arial"/>
          <w:sz w:val="24"/>
          <w:szCs w:val="24"/>
        </w:rPr>
        <w:t xml:space="preserve"> to accommodate additional works that are now required. </w:t>
      </w:r>
    </w:p>
    <w:p w14:paraId="54C7CB03" w14:textId="77777777" w:rsidR="00BB5765" w:rsidRDefault="00BB5765" w:rsidP="000776AE">
      <w:pPr>
        <w:spacing w:after="0" w:line="240" w:lineRule="auto"/>
        <w:jc w:val="both"/>
        <w:rPr>
          <w:rFonts w:ascii="Arial" w:hAnsi="Arial" w:cs="Arial"/>
          <w:sz w:val="24"/>
          <w:szCs w:val="24"/>
        </w:rPr>
      </w:pPr>
    </w:p>
    <w:p w14:paraId="0FC421F6" w14:textId="62889735" w:rsidR="00BB5765" w:rsidRPr="00493B9D" w:rsidRDefault="00BB5765" w:rsidP="000776AE">
      <w:pPr>
        <w:spacing w:after="0" w:line="240" w:lineRule="auto"/>
        <w:jc w:val="both"/>
        <w:rPr>
          <w:rFonts w:ascii="Arial" w:hAnsi="Arial" w:cs="Arial"/>
          <w:sz w:val="24"/>
          <w:szCs w:val="24"/>
        </w:rPr>
      </w:pPr>
      <w:r>
        <w:rPr>
          <w:rFonts w:ascii="Arial" w:hAnsi="Arial" w:cs="Arial"/>
          <w:sz w:val="24"/>
          <w:szCs w:val="24"/>
        </w:rPr>
        <w:t xml:space="preserve">The project has been funded from a variety of sources including </w:t>
      </w:r>
      <w:r w:rsidRPr="00AC7EE6">
        <w:rPr>
          <w:rFonts w:ascii="Arial" w:hAnsi="Arial" w:cs="Arial"/>
          <w:sz w:val="24"/>
          <w:szCs w:val="24"/>
        </w:rPr>
        <w:t>National Lottery Heritage Fund</w:t>
      </w:r>
      <w:r>
        <w:rPr>
          <w:rFonts w:ascii="Arial" w:hAnsi="Arial" w:cs="Arial"/>
          <w:sz w:val="24"/>
          <w:szCs w:val="24"/>
        </w:rPr>
        <w:t xml:space="preserve">, Charitable Grants, Towns Fund investment, in addition to City Deal. </w:t>
      </w:r>
    </w:p>
    <w:p w14:paraId="5564D89B" w14:textId="77777777" w:rsidR="00A67CC0" w:rsidRDefault="00A67CC0" w:rsidP="000776AE">
      <w:pPr>
        <w:spacing w:after="0" w:line="240" w:lineRule="auto"/>
        <w:jc w:val="both"/>
        <w:rPr>
          <w:rFonts w:ascii="Arial" w:hAnsi="Arial" w:cs="Arial"/>
          <w:sz w:val="24"/>
          <w:szCs w:val="24"/>
        </w:rPr>
      </w:pPr>
    </w:p>
    <w:p w14:paraId="28F03844" w14:textId="71C1C004" w:rsidR="00304AEB" w:rsidRDefault="00304AEB" w:rsidP="000776AE">
      <w:pPr>
        <w:spacing w:after="0" w:line="240" w:lineRule="auto"/>
        <w:jc w:val="both"/>
        <w:rPr>
          <w:rFonts w:ascii="Arial" w:hAnsi="Arial" w:cs="Arial"/>
          <w:b/>
          <w:bCs/>
          <w:sz w:val="24"/>
          <w:szCs w:val="24"/>
        </w:rPr>
      </w:pPr>
      <w:r w:rsidRPr="00304AEB">
        <w:rPr>
          <w:rFonts w:ascii="Arial" w:hAnsi="Arial" w:cs="Arial"/>
          <w:b/>
          <w:bCs/>
          <w:sz w:val="24"/>
          <w:szCs w:val="24"/>
        </w:rPr>
        <w:t>3.1</w:t>
      </w:r>
      <w:r w:rsidR="00725459">
        <w:rPr>
          <w:rFonts w:ascii="Arial" w:hAnsi="Arial" w:cs="Arial"/>
          <w:b/>
          <w:bCs/>
          <w:sz w:val="24"/>
          <w:szCs w:val="24"/>
        </w:rPr>
        <w:tab/>
      </w:r>
      <w:r w:rsidRPr="00304AEB">
        <w:rPr>
          <w:rFonts w:ascii="Arial" w:hAnsi="Arial" w:cs="Arial"/>
          <w:b/>
          <w:bCs/>
          <w:sz w:val="24"/>
          <w:szCs w:val="24"/>
        </w:rPr>
        <w:t xml:space="preserve">Overview </w:t>
      </w:r>
    </w:p>
    <w:p w14:paraId="52FE1FF2" w14:textId="6898D470" w:rsidR="00B80A4E" w:rsidRDefault="00B80A4E" w:rsidP="000776AE">
      <w:pPr>
        <w:spacing w:after="0" w:line="240" w:lineRule="auto"/>
        <w:jc w:val="both"/>
        <w:rPr>
          <w:rFonts w:ascii="Arial" w:hAnsi="Arial" w:cs="Arial"/>
          <w:sz w:val="24"/>
          <w:szCs w:val="24"/>
        </w:rPr>
      </w:pPr>
    </w:p>
    <w:p w14:paraId="3698F9B0" w14:textId="10A4FF01" w:rsidR="00473245" w:rsidRDefault="00D871D4" w:rsidP="000776AE">
      <w:pPr>
        <w:spacing w:after="0" w:line="240" w:lineRule="auto"/>
        <w:jc w:val="both"/>
        <w:rPr>
          <w:rFonts w:ascii="Arial" w:hAnsi="Arial" w:cs="Arial"/>
          <w:sz w:val="24"/>
          <w:szCs w:val="24"/>
        </w:rPr>
      </w:pPr>
      <w:r w:rsidRPr="00D871D4">
        <w:rPr>
          <w:rFonts w:ascii="Arial" w:hAnsi="Arial" w:cs="Arial"/>
          <w:sz w:val="24"/>
          <w:szCs w:val="24"/>
        </w:rPr>
        <w:t>As part of procurement</w:t>
      </w:r>
      <w:r w:rsidR="00DD7F74">
        <w:rPr>
          <w:rFonts w:ascii="Arial" w:hAnsi="Arial" w:cs="Arial"/>
          <w:sz w:val="24"/>
          <w:szCs w:val="24"/>
        </w:rPr>
        <w:t>,</w:t>
      </w:r>
      <w:r w:rsidRPr="00D871D4">
        <w:rPr>
          <w:rFonts w:ascii="Arial" w:hAnsi="Arial" w:cs="Arial"/>
          <w:sz w:val="24"/>
          <w:szCs w:val="24"/>
        </w:rPr>
        <w:t xml:space="preserve"> </w:t>
      </w:r>
      <w:r>
        <w:rPr>
          <w:rFonts w:ascii="Arial" w:hAnsi="Arial" w:cs="Arial"/>
          <w:sz w:val="24"/>
          <w:szCs w:val="24"/>
        </w:rPr>
        <w:t xml:space="preserve">Preston </w:t>
      </w:r>
      <w:r w:rsidR="000236CB">
        <w:rPr>
          <w:rFonts w:ascii="Arial" w:hAnsi="Arial" w:cs="Arial"/>
          <w:sz w:val="24"/>
          <w:szCs w:val="24"/>
        </w:rPr>
        <w:t xml:space="preserve">City Council </w:t>
      </w:r>
      <w:r w:rsidRPr="00D871D4">
        <w:rPr>
          <w:rFonts w:ascii="Arial" w:hAnsi="Arial" w:cs="Arial"/>
          <w:sz w:val="24"/>
          <w:szCs w:val="24"/>
        </w:rPr>
        <w:t xml:space="preserve">included a </w:t>
      </w:r>
      <w:r w:rsidR="00A80128" w:rsidRPr="00D871D4">
        <w:rPr>
          <w:rFonts w:ascii="Arial" w:hAnsi="Arial" w:cs="Arial"/>
          <w:sz w:val="24"/>
          <w:szCs w:val="24"/>
        </w:rPr>
        <w:t>social value criterion</w:t>
      </w:r>
      <w:r w:rsidRPr="00D871D4">
        <w:rPr>
          <w:rFonts w:ascii="Arial" w:hAnsi="Arial" w:cs="Arial"/>
          <w:sz w:val="24"/>
          <w:szCs w:val="24"/>
        </w:rPr>
        <w:t xml:space="preserve"> </w:t>
      </w:r>
      <w:r w:rsidR="00DD7F74">
        <w:rPr>
          <w:rFonts w:ascii="Arial" w:hAnsi="Arial" w:cs="Arial"/>
          <w:sz w:val="24"/>
          <w:szCs w:val="24"/>
        </w:rPr>
        <w:t xml:space="preserve">within the </w:t>
      </w:r>
      <w:r w:rsidRPr="00D871D4">
        <w:rPr>
          <w:rFonts w:ascii="Arial" w:hAnsi="Arial" w:cs="Arial"/>
          <w:sz w:val="24"/>
          <w:szCs w:val="24"/>
        </w:rPr>
        <w:t>tender for the external project team.</w:t>
      </w:r>
      <w:r w:rsidR="000236CB">
        <w:rPr>
          <w:rFonts w:ascii="Arial" w:hAnsi="Arial" w:cs="Arial"/>
          <w:sz w:val="24"/>
          <w:szCs w:val="24"/>
        </w:rPr>
        <w:t xml:space="preserve"> </w:t>
      </w:r>
      <w:r w:rsidRPr="00D871D4">
        <w:rPr>
          <w:rFonts w:ascii="Arial" w:hAnsi="Arial" w:cs="Arial"/>
          <w:sz w:val="24"/>
          <w:szCs w:val="24"/>
        </w:rPr>
        <w:t xml:space="preserve">This supports Preston City’s Council strategic aim to embed </w:t>
      </w:r>
      <w:r w:rsidR="00504EFB">
        <w:rPr>
          <w:rFonts w:ascii="Arial" w:hAnsi="Arial" w:cs="Arial"/>
          <w:sz w:val="24"/>
          <w:szCs w:val="24"/>
        </w:rPr>
        <w:t>C</w:t>
      </w:r>
      <w:r w:rsidRPr="00D871D4">
        <w:rPr>
          <w:rFonts w:ascii="Arial" w:hAnsi="Arial" w:cs="Arial"/>
          <w:sz w:val="24"/>
          <w:szCs w:val="24"/>
        </w:rPr>
        <w:t xml:space="preserve">ommunity </w:t>
      </w:r>
      <w:r w:rsidR="00504EFB">
        <w:rPr>
          <w:rFonts w:ascii="Arial" w:hAnsi="Arial" w:cs="Arial"/>
          <w:sz w:val="24"/>
          <w:szCs w:val="24"/>
        </w:rPr>
        <w:t>W</w:t>
      </w:r>
      <w:r w:rsidRPr="00D871D4">
        <w:rPr>
          <w:rFonts w:ascii="Arial" w:hAnsi="Arial" w:cs="Arial"/>
          <w:sz w:val="24"/>
          <w:szCs w:val="24"/>
        </w:rPr>
        <w:t xml:space="preserve">ealth </w:t>
      </w:r>
      <w:r w:rsidR="00504EFB">
        <w:rPr>
          <w:rFonts w:ascii="Arial" w:hAnsi="Arial" w:cs="Arial"/>
          <w:sz w:val="24"/>
          <w:szCs w:val="24"/>
        </w:rPr>
        <w:t>B</w:t>
      </w:r>
      <w:r w:rsidRPr="00D871D4">
        <w:rPr>
          <w:rFonts w:ascii="Arial" w:hAnsi="Arial" w:cs="Arial"/>
          <w:sz w:val="24"/>
          <w:szCs w:val="24"/>
        </w:rPr>
        <w:t>uilding in its work.</w:t>
      </w:r>
      <w:r w:rsidR="00473245" w:rsidRPr="00473245">
        <w:rPr>
          <w:rFonts w:ascii="Arial" w:hAnsi="Arial" w:cs="Arial"/>
          <w:sz w:val="24"/>
          <w:szCs w:val="24"/>
        </w:rPr>
        <w:t xml:space="preserve"> </w:t>
      </w:r>
      <w:r w:rsidR="00473245" w:rsidRPr="00E93C1B">
        <w:rPr>
          <w:rFonts w:ascii="Arial" w:hAnsi="Arial" w:cs="Arial"/>
          <w:sz w:val="24"/>
          <w:szCs w:val="24"/>
        </w:rPr>
        <w:t xml:space="preserve">Conlon Construction Ltd were appointed as the main contractor for the </w:t>
      </w:r>
      <w:r w:rsidR="00473245">
        <w:rPr>
          <w:rFonts w:ascii="Arial" w:hAnsi="Arial" w:cs="Arial"/>
          <w:sz w:val="24"/>
          <w:szCs w:val="24"/>
        </w:rPr>
        <w:t xml:space="preserve">project and have developed </w:t>
      </w:r>
      <w:r w:rsidR="00A80128">
        <w:rPr>
          <w:rFonts w:ascii="Arial" w:hAnsi="Arial" w:cs="Arial"/>
          <w:sz w:val="24"/>
          <w:szCs w:val="24"/>
        </w:rPr>
        <w:t>a</w:t>
      </w:r>
      <w:r w:rsidR="00473245">
        <w:rPr>
          <w:rFonts w:ascii="Arial" w:hAnsi="Arial" w:cs="Arial"/>
          <w:sz w:val="24"/>
          <w:szCs w:val="24"/>
        </w:rPr>
        <w:t xml:space="preserve"> social value programme to accompany the works. </w:t>
      </w:r>
    </w:p>
    <w:p w14:paraId="0F4A014D" w14:textId="77777777" w:rsidR="00D871D4" w:rsidRDefault="00D871D4" w:rsidP="000776AE">
      <w:pPr>
        <w:spacing w:after="0" w:line="240" w:lineRule="auto"/>
        <w:jc w:val="both"/>
        <w:rPr>
          <w:rFonts w:ascii="Arial" w:hAnsi="Arial" w:cs="Arial"/>
          <w:sz w:val="24"/>
          <w:szCs w:val="24"/>
        </w:rPr>
      </w:pPr>
    </w:p>
    <w:p w14:paraId="4ABBDB28" w14:textId="0FD1B206" w:rsidR="00304AEB" w:rsidRPr="00304AEB" w:rsidRDefault="00304AEB" w:rsidP="000776AE">
      <w:pPr>
        <w:spacing w:after="0" w:line="240" w:lineRule="auto"/>
        <w:jc w:val="both"/>
        <w:rPr>
          <w:rFonts w:ascii="Arial" w:hAnsi="Arial" w:cs="Arial"/>
          <w:b/>
          <w:bCs/>
          <w:sz w:val="24"/>
          <w:szCs w:val="24"/>
        </w:rPr>
      </w:pPr>
      <w:r w:rsidRPr="00304AEB">
        <w:rPr>
          <w:rFonts w:ascii="Arial" w:hAnsi="Arial" w:cs="Arial"/>
          <w:b/>
          <w:bCs/>
          <w:sz w:val="24"/>
          <w:szCs w:val="24"/>
        </w:rPr>
        <w:t>3.2</w:t>
      </w:r>
      <w:r w:rsidR="00725459">
        <w:rPr>
          <w:rFonts w:ascii="Arial" w:hAnsi="Arial" w:cs="Arial"/>
          <w:b/>
          <w:bCs/>
          <w:sz w:val="24"/>
          <w:szCs w:val="24"/>
        </w:rPr>
        <w:tab/>
      </w:r>
      <w:r w:rsidRPr="00304AEB">
        <w:rPr>
          <w:rFonts w:ascii="Arial" w:hAnsi="Arial" w:cs="Arial"/>
          <w:b/>
          <w:bCs/>
          <w:sz w:val="24"/>
          <w:szCs w:val="24"/>
        </w:rPr>
        <w:t>Progress to date</w:t>
      </w:r>
    </w:p>
    <w:p w14:paraId="2CBFD139" w14:textId="77777777" w:rsidR="00304AEB" w:rsidRPr="00D871D4" w:rsidRDefault="00304AEB" w:rsidP="000776AE">
      <w:pPr>
        <w:spacing w:after="0" w:line="240" w:lineRule="auto"/>
        <w:jc w:val="both"/>
        <w:rPr>
          <w:rFonts w:ascii="Arial" w:hAnsi="Arial" w:cs="Arial"/>
          <w:sz w:val="24"/>
          <w:szCs w:val="24"/>
        </w:rPr>
      </w:pPr>
    </w:p>
    <w:p w14:paraId="2774EC4A" w14:textId="0C1DB8A6" w:rsidR="00513AF1" w:rsidRDefault="004B5F91" w:rsidP="000776AE">
      <w:pPr>
        <w:pStyle w:val="NoSpacing"/>
        <w:jc w:val="both"/>
        <w:rPr>
          <w:rFonts w:cs="Arial"/>
          <w:szCs w:val="24"/>
        </w:rPr>
      </w:pPr>
      <w:r>
        <w:rPr>
          <w:rFonts w:cs="Arial"/>
          <w:szCs w:val="24"/>
        </w:rPr>
        <w:t>T</w:t>
      </w:r>
      <w:r w:rsidR="001F24A3">
        <w:rPr>
          <w:rFonts w:cs="Arial"/>
          <w:szCs w:val="24"/>
        </w:rPr>
        <w:t xml:space="preserve">he </w:t>
      </w:r>
      <w:r w:rsidR="00513AF1" w:rsidRPr="00513AF1">
        <w:rPr>
          <w:rFonts w:cs="Arial"/>
          <w:szCs w:val="24"/>
        </w:rPr>
        <w:t xml:space="preserve">project has made progress towards </w:t>
      </w:r>
      <w:r w:rsidR="00332A8F">
        <w:rPr>
          <w:rFonts w:cs="Arial"/>
          <w:szCs w:val="24"/>
        </w:rPr>
        <w:t xml:space="preserve">delivery of </w:t>
      </w:r>
      <w:r w:rsidR="00513AF1" w:rsidRPr="00513AF1">
        <w:rPr>
          <w:rFonts w:cs="Arial"/>
          <w:szCs w:val="24"/>
        </w:rPr>
        <w:t xml:space="preserve">its social value </w:t>
      </w:r>
      <w:r w:rsidR="00332A8F">
        <w:rPr>
          <w:rFonts w:cs="Arial"/>
          <w:szCs w:val="24"/>
        </w:rPr>
        <w:t>commitments</w:t>
      </w:r>
      <w:r w:rsidR="007C55D5">
        <w:rPr>
          <w:rFonts w:cs="Arial"/>
          <w:szCs w:val="24"/>
        </w:rPr>
        <w:t xml:space="preserve"> delivering</w:t>
      </w:r>
      <w:r w:rsidR="00513AF1" w:rsidRPr="00513AF1">
        <w:rPr>
          <w:rFonts w:cs="Arial"/>
          <w:szCs w:val="24"/>
        </w:rPr>
        <w:t>:</w:t>
      </w:r>
    </w:p>
    <w:p w14:paraId="4AEDF35C" w14:textId="77777777" w:rsidR="004B5F91" w:rsidRPr="00E16075" w:rsidRDefault="004B5F91" w:rsidP="000776AE">
      <w:pPr>
        <w:pStyle w:val="NoSpacing"/>
        <w:jc w:val="both"/>
        <w:rPr>
          <w:rFonts w:cs="Arial"/>
          <w:szCs w:val="24"/>
        </w:rPr>
      </w:pPr>
    </w:p>
    <w:p w14:paraId="42571BF6" w14:textId="57D1F47A" w:rsidR="00012F0D" w:rsidRPr="00E16075" w:rsidRDefault="00012F0D"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 xml:space="preserve">Hard Hat tours for partners and FE and HE students </w:t>
      </w:r>
      <w:r w:rsidRPr="00E16075">
        <w:rPr>
          <w:rFonts w:ascii="Arial" w:hAnsi="Arial" w:cs="Arial"/>
          <w:sz w:val="24"/>
          <w:szCs w:val="24"/>
        </w:rPr>
        <w:t xml:space="preserve">– To date </w:t>
      </w:r>
      <w:r>
        <w:rPr>
          <w:rFonts w:ascii="Arial" w:hAnsi="Arial" w:cs="Arial"/>
          <w:sz w:val="24"/>
          <w:szCs w:val="24"/>
        </w:rPr>
        <w:t>9</w:t>
      </w:r>
      <w:r w:rsidRPr="00E16075">
        <w:rPr>
          <w:rFonts w:ascii="Arial" w:hAnsi="Arial" w:cs="Arial"/>
          <w:sz w:val="24"/>
          <w:szCs w:val="24"/>
        </w:rPr>
        <w:t xml:space="preserve"> site visits have taken place. This includes groups from Manchester School of Architecture, Preston College, Friends of Harris Tours, Foxtons, a local artist, Councillor,</w:t>
      </w:r>
      <w:r>
        <w:rPr>
          <w:rFonts w:ascii="Arial" w:hAnsi="Arial" w:cs="Arial"/>
          <w:sz w:val="24"/>
          <w:szCs w:val="24"/>
        </w:rPr>
        <w:t xml:space="preserve"> </w:t>
      </w:r>
      <w:r w:rsidRPr="00E16075">
        <w:rPr>
          <w:rFonts w:ascii="Arial" w:hAnsi="Arial" w:cs="Arial"/>
          <w:sz w:val="24"/>
          <w:szCs w:val="24"/>
        </w:rPr>
        <w:t xml:space="preserve">the Local Government Association Peer Review group and a visit from Recklinghausen, a twin town of Preston. </w:t>
      </w:r>
    </w:p>
    <w:p w14:paraId="428D3B67" w14:textId="77777777" w:rsidR="00E16075" w:rsidRPr="00E16075" w:rsidRDefault="00DF37EC"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Heritage Skills</w:t>
      </w:r>
      <w:r w:rsidR="00E16075" w:rsidRPr="00E16075">
        <w:rPr>
          <w:rFonts w:ascii="Arial" w:hAnsi="Arial" w:cs="Arial"/>
          <w:b/>
          <w:bCs/>
          <w:sz w:val="24"/>
          <w:szCs w:val="24"/>
        </w:rPr>
        <w:t xml:space="preserve"> engagement</w:t>
      </w:r>
      <w:r w:rsidR="00E16075" w:rsidRPr="00E16075">
        <w:rPr>
          <w:rFonts w:ascii="Arial" w:hAnsi="Arial" w:cs="Arial"/>
          <w:sz w:val="24"/>
          <w:szCs w:val="24"/>
        </w:rPr>
        <w:t xml:space="preserve"> - </w:t>
      </w:r>
      <w:r w:rsidRPr="00E16075">
        <w:rPr>
          <w:rFonts w:ascii="Arial" w:hAnsi="Arial" w:cs="Arial"/>
          <w:sz w:val="24"/>
          <w:szCs w:val="24"/>
        </w:rPr>
        <w:t>The project was also used to support a heritage skills ‘Have a Go’ event at Preston Flag Market to support interest in Heritage Skills.</w:t>
      </w:r>
    </w:p>
    <w:p w14:paraId="4C699D93" w14:textId="2FC40D30" w:rsidR="00E16075" w:rsidRPr="00E16075" w:rsidRDefault="00513AF1"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Secondary school level engagement via Career events</w:t>
      </w:r>
      <w:r w:rsidRPr="00E16075">
        <w:rPr>
          <w:rFonts w:ascii="Arial" w:hAnsi="Arial" w:cs="Arial"/>
          <w:sz w:val="24"/>
          <w:szCs w:val="24"/>
        </w:rPr>
        <w:t xml:space="preserve"> – Events took place at </w:t>
      </w:r>
      <w:proofErr w:type="spellStart"/>
      <w:r w:rsidRPr="00E16075">
        <w:rPr>
          <w:rFonts w:ascii="Arial" w:hAnsi="Arial" w:cs="Arial"/>
          <w:sz w:val="24"/>
          <w:szCs w:val="24"/>
        </w:rPr>
        <w:t>Balshaws</w:t>
      </w:r>
      <w:proofErr w:type="spellEnd"/>
      <w:r w:rsidRPr="00E16075">
        <w:rPr>
          <w:rFonts w:ascii="Arial" w:hAnsi="Arial" w:cs="Arial"/>
          <w:sz w:val="24"/>
          <w:szCs w:val="24"/>
        </w:rPr>
        <w:t xml:space="preserve"> High School and St Michaels High School. Mock interviews are taking place at Eden Boys. </w:t>
      </w:r>
    </w:p>
    <w:p w14:paraId="3CC876CC" w14:textId="58D33B6F" w:rsidR="00E16075" w:rsidRPr="00E16075" w:rsidRDefault="00513AF1"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Undergraduate career insights events</w:t>
      </w:r>
      <w:r w:rsidRPr="00E16075">
        <w:rPr>
          <w:rFonts w:ascii="Arial" w:hAnsi="Arial" w:cs="Arial"/>
          <w:sz w:val="24"/>
          <w:szCs w:val="24"/>
        </w:rPr>
        <w:t xml:space="preserve"> –</w:t>
      </w:r>
      <w:r w:rsidR="00A5796D">
        <w:rPr>
          <w:rFonts w:ascii="Arial" w:hAnsi="Arial" w:cs="Arial"/>
          <w:sz w:val="24"/>
          <w:szCs w:val="24"/>
        </w:rPr>
        <w:t xml:space="preserve"> two events to date have been delivered for </w:t>
      </w:r>
      <w:r w:rsidRPr="00E16075">
        <w:rPr>
          <w:rFonts w:ascii="Arial" w:hAnsi="Arial" w:cs="Arial"/>
          <w:sz w:val="24"/>
          <w:szCs w:val="24"/>
        </w:rPr>
        <w:t xml:space="preserve">students from </w:t>
      </w:r>
      <w:proofErr w:type="spellStart"/>
      <w:r w:rsidRPr="00E16075">
        <w:rPr>
          <w:rFonts w:ascii="Arial" w:hAnsi="Arial" w:cs="Arial"/>
          <w:sz w:val="24"/>
          <w:szCs w:val="24"/>
        </w:rPr>
        <w:t>UCLan</w:t>
      </w:r>
      <w:proofErr w:type="spellEnd"/>
      <w:r w:rsidRPr="00E16075">
        <w:rPr>
          <w:rFonts w:ascii="Arial" w:hAnsi="Arial" w:cs="Arial"/>
          <w:sz w:val="24"/>
          <w:szCs w:val="24"/>
        </w:rPr>
        <w:t xml:space="preserve">. </w:t>
      </w:r>
    </w:p>
    <w:p w14:paraId="065A2188" w14:textId="58E7D1BC" w:rsidR="00E16075" w:rsidRPr="00E16075" w:rsidRDefault="00513AF1"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 xml:space="preserve">Apprenticeship opportunities </w:t>
      </w:r>
      <w:r w:rsidRPr="00E16075">
        <w:rPr>
          <w:rFonts w:ascii="Arial" w:hAnsi="Arial" w:cs="Arial"/>
          <w:sz w:val="24"/>
          <w:szCs w:val="24"/>
        </w:rPr>
        <w:t xml:space="preserve">– </w:t>
      </w:r>
      <w:r w:rsidR="00012F0D">
        <w:rPr>
          <w:rFonts w:ascii="Arial" w:hAnsi="Arial" w:cs="Arial"/>
          <w:sz w:val="24"/>
          <w:szCs w:val="24"/>
        </w:rPr>
        <w:t xml:space="preserve">The project has supported delivery of </w:t>
      </w:r>
      <w:r w:rsidRPr="00E16075">
        <w:rPr>
          <w:rFonts w:ascii="Arial" w:hAnsi="Arial" w:cs="Arial"/>
          <w:sz w:val="24"/>
          <w:szCs w:val="24"/>
        </w:rPr>
        <w:t xml:space="preserve">80 apprentice weeks. </w:t>
      </w:r>
    </w:p>
    <w:p w14:paraId="0EC49309" w14:textId="32A6EAB0" w:rsidR="00E16075" w:rsidRPr="00E16075" w:rsidRDefault="00513AF1"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 xml:space="preserve">Occupational health </w:t>
      </w:r>
      <w:r w:rsidRPr="00E16075">
        <w:rPr>
          <w:rFonts w:ascii="Arial" w:hAnsi="Arial" w:cs="Arial"/>
          <w:sz w:val="24"/>
          <w:szCs w:val="24"/>
        </w:rPr>
        <w:t xml:space="preserve">– </w:t>
      </w:r>
      <w:r w:rsidR="00451608">
        <w:rPr>
          <w:rFonts w:ascii="Arial" w:hAnsi="Arial" w:cs="Arial"/>
          <w:sz w:val="24"/>
          <w:szCs w:val="24"/>
        </w:rPr>
        <w:t>O</w:t>
      </w:r>
      <w:r w:rsidRPr="00E16075">
        <w:rPr>
          <w:rFonts w:ascii="Arial" w:hAnsi="Arial" w:cs="Arial"/>
          <w:sz w:val="24"/>
          <w:szCs w:val="24"/>
        </w:rPr>
        <w:t>ccupational health check</w:t>
      </w:r>
      <w:r w:rsidR="00012F0D">
        <w:rPr>
          <w:rFonts w:ascii="Arial" w:hAnsi="Arial" w:cs="Arial"/>
          <w:sz w:val="24"/>
          <w:szCs w:val="24"/>
        </w:rPr>
        <w:t xml:space="preserve">s have been made </w:t>
      </w:r>
      <w:r w:rsidRPr="00E16075">
        <w:rPr>
          <w:rFonts w:ascii="Arial" w:hAnsi="Arial" w:cs="Arial"/>
          <w:sz w:val="24"/>
          <w:szCs w:val="24"/>
        </w:rPr>
        <w:t xml:space="preserve">available for all staff and operatives. </w:t>
      </w:r>
    </w:p>
    <w:p w14:paraId="58094DBA" w14:textId="1CCA0F95" w:rsidR="00513AF1" w:rsidRPr="00E16075" w:rsidRDefault="00F65E19" w:rsidP="000776AE">
      <w:pPr>
        <w:pStyle w:val="ListParagraph"/>
        <w:numPr>
          <w:ilvl w:val="0"/>
          <w:numId w:val="12"/>
        </w:numPr>
        <w:jc w:val="both"/>
        <w:rPr>
          <w:rFonts w:ascii="Arial" w:hAnsi="Arial" w:cs="Arial"/>
          <w:sz w:val="24"/>
          <w:szCs w:val="24"/>
        </w:rPr>
      </w:pPr>
      <w:r w:rsidRPr="00E16075">
        <w:rPr>
          <w:rFonts w:ascii="Arial" w:hAnsi="Arial" w:cs="Arial"/>
          <w:b/>
          <w:bCs/>
          <w:sz w:val="24"/>
          <w:szCs w:val="24"/>
        </w:rPr>
        <w:t>Local</w:t>
      </w:r>
      <w:r w:rsidR="00D95EC5" w:rsidRPr="00E16075">
        <w:rPr>
          <w:rFonts w:ascii="Arial" w:hAnsi="Arial" w:cs="Arial"/>
          <w:b/>
          <w:bCs/>
          <w:sz w:val="24"/>
          <w:szCs w:val="24"/>
        </w:rPr>
        <w:t xml:space="preserve"> supply chain</w:t>
      </w:r>
      <w:r w:rsidRPr="00E16075">
        <w:rPr>
          <w:rFonts w:ascii="Arial" w:hAnsi="Arial" w:cs="Arial"/>
          <w:b/>
          <w:bCs/>
          <w:sz w:val="24"/>
          <w:szCs w:val="24"/>
        </w:rPr>
        <w:t xml:space="preserve"> spend </w:t>
      </w:r>
      <w:r w:rsidRPr="00E16075">
        <w:rPr>
          <w:rFonts w:ascii="Arial" w:hAnsi="Arial" w:cs="Arial"/>
          <w:sz w:val="24"/>
          <w:szCs w:val="24"/>
        </w:rPr>
        <w:t xml:space="preserve">- </w:t>
      </w:r>
      <w:r w:rsidR="001F24A3" w:rsidRPr="00E16075">
        <w:rPr>
          <w:rFonts w:ascii="Arial" w:hAnsi="Arial" w:cs="Arial"/>
          <w:sz w:val="24"/>
          <w:szCs w:val="24"/>
        </w:rPr>
        <w:t xml:space="preserve">the project has spent £2,304,169.33 out of its £4,431,094.86 target in the local supply </w:t>
      </w:r>
      <w:r w:rsidR="002B2E8E" w:rsidRPr="00E16075">
        <w:rPr>
          <w:rFonts w:ascii="Arial" w:hAnsi="Arial" w:cs="Arial"/>
          <w:sz w:val="24"/>
          <w:szCs w:val="24"/>
        </w:rPr>
        <w:t>chain.</w:t>
      </w:r>
    </w:p>
    <w:p w14:paraId="7569D374" w14:textId="77777777" w:rsidR="00F65E19" w:rsidRDefault="00F65E19" w:rsidP="000776AE">
      <w:pPr>
        <w:pStyle w:val="NoSpacing"/>
        <w:jc w:val="both"/>
        <w:rPr>
          <w:rFonts w:cs="Arial"/>
          <w:szCs w:val="24"/>
        </w:rPr>
      </w:pPr>
    </w:p>
    <w:p w14:paraId="77F7B6D4" w14:textId="32655B3C" w:rsidR="00513AF1" w:rsidRPr="00513AF1" w:rsidRDefault="00513AF1" w:rsidP="000776AE">
      <w:pPr>
        <w:pStyle w:val="NoSpacing"/>
        <w:jc w:val="both"/>
        <w:rPr>
          <w:rFonts w:cs="Arial"/>
          <w:szCs w:val="24"/>
        </w:rPr>
      </w:pPr>
      <w:r w:rsidRPr="00513AF1">
        <w:rPr>
          <w:rFonts w:cs="Arial"/>
          <w:szCs w:val="24"/>
        </w:rPr>
        <w:t>Additional social value delivered to date includes:</w:t>
      </w:r>
    </w:p>
    <w:p w14:paraId="752DD02F" w14:textId="77777777" w:rsidR="00513AF1" w:rsidRPr="00513AF1" w:rsidRDefault="00513AF1" w:rsidP="000776AE">
      <w:pPr>
        <w:pStyle w:val="NoSpacing"/>
        <w:numPr>
          <w:ilvl w:val="0"/>
          <w:numId w:val="18"/>
        </w:numPr>
        <w:jc w:val="both"/>
        <w:rPr>
          <w:rFonts w:cs="Arial"/>
          <w:szCs w:val="24"/>
        </w:rPr>
      </w:pPr>
      <w:r w:rsidRPr="00513AF1">
        <w:rPr>
          <w:rFonts w:cs="Arial"/>
          <w:szCs w:val="24"/>
        </w:rPr>
        <w:t xml:space="preserve">Preston Pride sponsorship including a donation of £1,000. </w:t>
      </w:r>
    </w:p>
    <w:p w14:paraId="79988DF0" w14:textId="77777777" w:rsidR="00513AF1" w:rsidRPr="00513AF1" w:rsidRDefault="00513AF1" w:rsidP="000776AE">
      <w:pPr>
        <w:pStyle w:val="NoSpacing"/>
        <w:numPr>
          <w:ilvl w:val="0"/>
          <w:numId w:val="18"/>
        </w:numPr>
        <w:jc w:val="both"/>
        <w:rPr>
          <w:rFonts w:cs="Arial"/>
          <w:szCs w:val="24"/>
        </w:rPr>
      </w:pPr>
      <w:r w:rsidRPr="00513AF1">
        <w:rPr>
          <w:rFonts w:cs="Arial"/>
          <w:szCs w:val="24"/>
        </w:rPr>
        <w:t xml:space="preserve">A donation of £250 towards English Martyrs Prayer Garden. </w:t>
      </w:r>
    </w:p>
    <w:p w14:paraId="6C8A1B8F" w14:textId="77777777" w:rsidR="00513AF1" w:rsidRPr="00513AF1" w:rsidRDefault="00513AF1" w:rsidP="000776AE">
      <w:pPr>
        <w:pStyle w:val="NoSpacing"/>
        <w:numPr>
          <w:ilvl w:val="0"/>
          <w:numId w:val="18"/>
        </w:numPr>
        <w:jc w:val="both"/>
        <w:rPr>
          <w:rFonts w:cs="Arial"/>
          <w:szCs w:val="24"/>
        </w:rPr>
      </w:pPr>
      <w:r w:rsidRPr="00513AF1">
        <w:rPr>
          <w:rFonts w:cs="Arial"/>
          <w:szCs w:val="24"/>
        </w:rPr>
        <w:t xml:space="preserve">A donation of £2,500 to Men in Sheds for Age Concern. </w:t>
      </w:r>
    </w:p>
    <w:p w14:paraId="09502208" w14:textId="77777777" w:rsidR="00513AF1" w:rsidRPr="00513AF1" w:rsidRDefault="00513AF1" w:rsidP="000776AE">
      <w:pPr>
        <w:pStyle w:val="NoSpacing"/>
        <w:numPr>
          <w:ilvl w:val="0"/>
          <w:numId w:val="18"/>
        </w:numPr>
        <w:jc w:val="both"/>
        <w:rPr>
          <w:rFonts w:cs="Arial"/>
          <w:szCs w:val="24"/>
        </w:rPr>
      </w:pPr>
      <w:r w:rsidRPr="00513AF1">
        <w:rPr>
          <w:rFonts w:cs="Arial"/>
          <w:szCs w:val="24"/>
        </w:rPr>
        <w:lastRenderedPageBreak/>
        <w:t xml:space="preserve">Organisation of a new roof for Gregson Lane Junior Football Club, including a donation of £500 from Conlon. </w:t>
      </w:r>
    </w:p>
    <w:p w14:paraId="623641BB" w14:textId="77777777" w:rsidR="00513AF1" w:rsidRPr="00513AF1" w:rsidRDefault="00513AF1" w:rsidP="000776AE">
      <w:pPr>
        <w:pStyle w:val="NoSpacing"/>
        <w:numPr>
          <w:ilvl w:val="0"/>
          <w:numId w:val="18"/>
        </w:numPr>
        <w:jc w:val="both"/>
        <w:rPr>
          <w:rFonts w:cs="Arial"/>
          <w:szCs w:val="24"/>
        </w:rPr>
      </w:pPr>
      <w:r w:rsidRPr="00513AF1">
        <w:rPr>
          <w:rFonts w:cs="Arial"/>
          <w:szCs w:val="24"/>
        </w:rPr>
        <w:t xml:space="preserve">Two people (0.5FTE) from </w:t>
      </w:r>
      <w:proofErr w:type="spellStart"/>
      <w:r w:rsidRPr="00513AF1">
        <w:rPr>
          <w:rFonts w:cs="Arial"/>
          <w:szCs w:val="24"/>
        </w:rPr>
        <w:t>RoTLs</w:t>
      </w:r>
      <w:proofErr w:type="spellEnd"/>
      <w:r w:rsidRPr="00513AF1">
        <w:rPr>
          <w:rFonts w:cs="Arial"/>
          <w:szCs w:val="24"/>
        </w:rPr>
        <w:t xml:space="preserve"> (Ex-Offenders Released on Temporary License) via Allied Scaffolding. </w:t>
      </w:r>
    </w:p>
    <w:p w14:paraId="7208592A" w14:textId="45519093" w:rsidR="009E3055" w:rsidRDefault="009E3055" w:rsidP="000776AE">
      <w:pPr>
        <w:pStyle w:val="NoSpacing"/>
        <w:jc w:val="both"/>
        <w:rPr>
          <w:rFonts w:cs="Arial"/>
          <w:szCs w:val="24"/>
        </w:rPr>
      </w:pPr>
    </w:p>
    <w:p w14:paraId="65243C07" w14:textId="794AC788" w:rsidR="009E3055" w:rsidRPr="003B346F" w:rsidRDefault="00F258A7" w:rsidP="000776AE">
      <w:pPr>
        <w:pStyle w:val="NoSpacing"/>
        <w:jc w:val="both"/>
        <w:rPr>
          <w:rFonts w:cs="Arial"/>
          <w:b/>
          <w:bCs/>
          <w:szCs w:val="24"/>
        </w:rPr>
      </w:pPr>
      <w:r>
        <w:rPr>
          <w:rFonts w:cs="Arial"/>
          <w:b/>
          <w:bCs/>
          <w:szCs w:val="24"/>
        </w:rPr>
        <w:t>4</w:t>
      </w:r>
      <w:r w:rsidR="009E3055" w:rsidRPr="003B346F">
        <w:rPr>
          <w:rFonts w:cs="Arial"/>
          <w:b/>
          <w:bCs/>
          <w:szCs w:val="24"/>
        </w:rPr>
        <w:t xml:space="preserve">.0 </w:t>
      </w:r>
      <w:r w:rsidR="009E3055" w:rsidRPr="003B346F">
        <w:rPr>
          <w:rFonts w:cs="Arial"/>
          <w:b/>
          <w:bCs/>
          <w:szCs w:val="24"/>
        </w:rPr>
        <w:tab/>
        <w:t xml:space="preserve">Animate </w:t>
      </w:r>
      <w:r w:rsidR="007A0926">
        <w:rPr>
          <w:rFonts w:cs="Arial"/>
          <w:b/>
          <w:bCs/>
          <w:szCs w:val="24"/>
        </w:rPr>
        <w:t xml:space="preserve">– Cinema and Leisure Complex </w:t>
      </w:r>
    </w:p>
    <w:p w14:paraId="0F81D942" w14:textId="47E1FBED" w:rsidR="003C7CD3" w:rsidRDefault="003C7CD3" w:rsidP="000776AE">
      <w:pPr>
        <w:pStyle w:val="NoSpacing"/>
        <w:jc w:val="both"/>
        <w:rPr>
          <w:rFonts w:cs="Arial"/>
          <w:szCs w:val="24"/>
        </w:rPr>
      </w:pPr>
    </w:p>
    <w:p w14:paraId="59289AEF" w14:textId="77777777" w:rsidR="00385CC3" w:rsidRDefault="00385CC3" w:rsidP="000776AE">
      <w:pPr>
        <w:pStyle w:val="NoSpacing"/>
        <w:jc w:val="both"/>
        <w:rPr>
          <w:rFonts w:cs="Arial"/>
          <w:b/>
          <w:bCs/>
          <w:szCs w:val="24"/>
        </w:rPr>
      </w:pPr>
      <w:r w:rsidRPr="001977F9">
        <w:rPr>
          <w:rFonts w:cs="Arial"/>
          <w:szCs w:val="24"/>
        </w:rPr>
        <w:t xml:space="preserve">Eric Wright Construction </w:t>
      </w:r>
      <w:r>
        <w:rPr>
          <w:rFonts w:cs="Arial"/>
          <w:szCs w:val="24"/>
        </w:rPr>
        <w:t xml:space="preserve">were appointed to </w:t>
      </w:r>
      <w:r w:rsidRPr="001977F9">
        <w:rPr>
          <w:rFonts w:cs="Arial"/>
          <w:szCs w:val="24"/>
        </w:rPr>
        <w:t>deliver the</w:t>
      </w:r>
      <w:r>
        <w:rPr>
          <w:rFonts w:cs="Arial"/>
          <w:szCs w:val="24"/>
        </w:rPr>
        <w:t xml:space="preserve"> </w:t>
      </w:r>
      <w:r w:rsidRPr="002E124B">
        <w:rPr>
          <w:rFonts w:cs="Arial"/>
          <w:szCs w:val="24"/>
        </w:rPr>
        <w:t xml:space="preserve">£45m leisure and entertainment complex </w:t>
      </w:r>
      <w:r>
        <w:rPr>
          <w:rFonts w:cs="Arial"/>
          <w:szCs w:val="24"/>
        </w:rPr>
        <w:t>scheme</w:t>
      </w:r>
      <w:r w:rsidRPr="001977F9">
        <w:rPr>
          <w:rFonts w:cs="Arial"/>
          <w:szCs w:val="24"/>
        </w:rPr>
        <w:t xml:space="preserve"> on behalf of development partners Preston City Council and Maple Grove Developments</w:t>
      </w:r>
      <w:r w:rsidRPr="00304AEB">
        <w:rPr>
          <w:rFonts w:cs="Arial"/>
          <w:b/>
          <w:bCs/>
          <w:szCs w:val="24"/>
        </w:rPr>
        <w:t xml:space="preserve"> </w:t>
      </w:r>
    </w:p>
    <w:p w14:paraId="1701A7A8" w14:textId="77777777" w:rsidR="00385CC3" w:rsidRDefault="00385CC3" w:rsidP="000776AE">
      <w:pPr>
        <w:pStyle w:val="NoSpacing"/>
        <w:jc w:val="both"/>
        <w:rPr>
          <w:rFonts w:cs="Arial"/>
          <w:b/>
          <w:bCs/>
          <w:szCs w:val="24"/>
        </w:rPr>
      </w:pPr>
    </w:p>
    <w:p w14:paraId="5D16AF17" w14:textId="05CCA5CF" w:rsidR="00304AEB" w:rsidRPr="00304AEB" w:rsidRDefault="00304AEB" w:rsidP="000776AE">
      <w:pPr>
        <w:pStyle w:val="NoSpacing"/>
        <w:jc w:val="both"/>
        <w:rPr>
          <w:rFonts w:cs="Arial"/>
          <w:b/>
          <w:bCs/>
          <w:szCs w:val="24"/>
        </w:rPr>
      </w:pPr>
      <w:r w:rsidRPr="00304AEB">
        <w:rPr>
          <w:rFonts w:cs="Arial"/>
          <w:b/>
          <w:bCs/>
          <w:szCs w:val="24"/>
        </w:rPr>
        <w:t>4.1</w:t>
      </w:r>
      <w:r w:rsidR="00725459">
        <w:rPr>
          <w:rFonts w:cs="Arial"/>
          <w:b/>
          <w:bCs/>
          <w:szCs w:val="24"/>
        </w:rPr>
        <w:tab/>
      </w:r>
      <w:r w:rsidRPr="00304AEB">
        <w:rPr>
          <w:rFonts w:cs="Arial"/>
          <w:b/>
          <w:bCs/>
          <w:szCs w:val="24"/>
        </w:rPr>
        <w:t>Overview</w:t>
      </w:r>
    </w:p>
    <w:p w14:paraId="60A47DFA" w14:textId="67BF3944" w:rsidR="002E124B" w:rsidRDefault="002E124B" w:rsidP="000776AE">
      <w:pPr>
        <w:pStyle w:val="NoSpacing"/>
        <w:jc w:val="both"/>
        <w:rPr>
          <w:rFonts w:cs="Arial"/>
          <w:szCs w:val="24"/>
        </w:rPr>
      </w:pPr>
    </w:p>
    <w:p w14:paraId="6BC053FC" w14:textId="780D53A8" w:rsidR="00F65CDE" w:rsidRDefault="00F65CDE" w:rsidP="000776AE">
      <w:pPr>
        <w:pStyle w:val="NoSpacing"/>
        <w:jc w:val="both"/>
        <w:rPr>
          <w:rFonts w:cs="Arial"/>
          <w:szCs w:val="24"/>
        </w:rPr>
      </w:pPr>
      <w:r w:rsidRPr="00087770">
        <w:rPr>
          <w:rFonts w:cs="Arial"/>
          <w:szCs w:val="24"/>
        </w:rPr>
        <w:t>A</w:t>
      </w:r>
      <w:r>
        <w:rPr>
          <w:rFonts w:cs="Arial"/>
          <w:szCs w:val="24"/>
        </w:rPr>
        <w:t>s part of this</w:t>
      </w:r>
      <w:r w:rsidR="00B9563C">
        <w:rPr>
          <w:rFonts w:cs="Arial"/>
          <w:szCs w:val="24"/>
        </w:rPr>
        <w:t>,</w:t>
      </w:r>
      <w:r>
        <w:rPr>
          <w:rFonts w:cs="Arial"/>
          <w:szCs w:val="24"/>
        </w:rPr>
        <w:t xml:space="preserve"> </w:t>
      </w:r>
      <w:r w:rsidR="00BB308D">
        <w:rPr>
          <w:rFonts w:cs="Arial"/>
          <w:szCs w:val="24"/>
        </w:rPr>
        <w:t>a</w:t>
      </w:r>
      <w:r w:rsidRPr="00087770">
        <w:rPr>
          <w:rFonts w:cs="Arial"/>
          <w:szCs w:val="24"/>
        </w:rPr>
        <w:t xml:space="preserve"> dedicated Animate Community Benefit Framework </w:t>
      </w:r>
      <w:r w:rsidR="000843CD">
        <w:rPr>
          <w:rFonts w:cs="Arial"/>
          <w:szCs w:val="24"/>
        </w:rPr>
        <w:t>w</w:t>
      </w:r>
      <w:r w:rsidRPr="00087770">
        <w:rPr>
          <w:rFonts w:cs="Arial"/>
          <w:szCs w:val="24"/>
        </w:rPr>
        <w:t xml:space="preserve">as agreed to </w:t>
      </w:r>
      <w:r w:rsidR="000843CD">
        <w:rPr>
          <w:rFonts w:cs="Arial"/>
          <w:szCs w:val="24"/>
        </w:rPr>
        <w:t xml:space="preserve">guide the </w:t>
      </w:r>
      <w:r>
        <w:rPr>
          <w:rFonts w:cs="Arial"/>
          <w:szCs w:val="24"/>
        </w:rPr>
        <w:t>deliver</w:t>
      </w:r>
      <w:r w:rsidR="000843CD">
        <w:rPr>
          <w:rFonts w:cs="Arial"/>
          <w:szCs w:val="24"/>
        </w:rPr>
        <w:t xml:space="preserve">y of </w:t>
      </w:r>
      <w:r>
        <w:rPr>
          <w:rFonts w:cs="Arial"/>
          <w:szCs w:val="24"/>
        </w:rPr>
        <w:t xml:space="preserve">social value to </w:t>
      </w:r>
      <w:proofErr w:type="gramStart"/>
      <w:r>
        <w:rPr>
          <w:rFonts w:cs="Arial"/>
          <w:szCs w:val="24"/>
        </w:rPr>
        <w:t xml:space="preserve">local </w:t>
      </w:r>
      <w:r w:rsidRPr="00087770">
        <w:rPr>
          <w:rFonts w:cs="Arial"/>
          <w:szCs w:val="24"/>
        </w:rPr>
        <w:t>residents</w:t>
      </w:r>
      <w:proofErr w:type="gramEnd"/>
      <w:r w:rsidRPr="00087770">
        <w:rPr>
          <w:rFonts w:cs="Arial"/>
          <w:szCs w:val="24"/>
        </w:rPr>
        <w:t xml:space="preserve"> and businesses.</w:t>
      </w:r>
      <w:r>
        <w:rPr>
          <w:rFonts w:cs="Arial"/>
          <w:szCs w:val="24"/>
        </w:rPr>
        <w:t xml:space="preserve"> </w:t>
      </w:r>
    </w:p>
    <w:p w14:paraId="2E04E11D" w14:textId="4C62E607" w:rsidR="001977F9" w:rsidRDefault="001977F9" w:rsidP="000776AE">
      <w:pPr>
        <w:pStyle w:val="NoSpacing"/>
        <w:jc w:val="both"/>
        <w:rPr>
          <w:rFonts w:cs="Arial"/>
          <w:szCs w:val="24"/>
        </w:rPr>
      </w:pPr>
    </w:p>
    <w:p w14:paraId="7E7E9322" w14:textId="707691F7" w:rsidR="0019467E" w:rsidRDefault="00BB308D" w:rsidP="000776AE">
      <w:pPr>
        <w:pStyle w:val="NoSpacing"/>
        <w:jc w:val="both"/>
        <w:rPr>
          <w:rFonts w:cs="Arial"/>
          <w:szCs w:val="24"/>
        </w:rPr>
      </w:pPr>
      <w:r w:rsidRPr="00BB308D">
        <w:rPr>
          <w:rFonts w:cs="Arial"/>
          <w:szCs w:val="24"/>
        </w:rPr>
        <w:t>Preston City Council will fund and retain ownership of Animate, with £3.4m of support from the Towns Fund and £3.25m from City Deal. A Lancashire County Council Economic Recovery Grant of £800,000 will also finance public realm improvements.</w:t>
      </w:r>
    </w:p>
    <w:p w14:paraId="50C4C193" w14:textId="77777777" w:rsidR="00304AEB" w:rsidRDefault="00304AEB" w:rsidP="000776AE">
      <w:pPr>
        <w:pStyle w:val="NoSpacing"/>
        <w:jc w:val="both"/>
        <w:rPr>
          <w:rFonts w:cs="Arial"/>
          <w:szCs w:val="24"/>
        </w:rPr>
      </w:pPr>
    </w:p>
    <w:p w14:paraId="53A419B7" w14:textId="123346A4" w:rsidR="00304AEB" w:rsidRPr="00304AEB" w:rsidRDefault="00304AEB" w:rsidP="000776AE">
      <w:pPr>
        <w:pStyle w:val="NoSpacing"/>
        <w:jc w:val="both"/>
        <w:rPr>
          <w:rFonts w:cs="Arial"/>
          <w:b/>
          <w:bCs/>
          <w:szCs w:val="24"/>
        </w:rPr>
      </w:pPr>
      <w:r>
        <w:rPr>
          <w:rFonts w:cs="Arial"/>
          <w:b/>
          <w:bCs/>
          <w:szCs w:val="24"/>
        </w:rPr>
        <w:t>4</w:t>
      </w:r>
      <w:r w:rsidRPr="00304AEB">
        <w:rPr>
          <w:rFonts w:cs="Arial"/>
          <w:b/>
          <w:bCs/>
          <w:szCs w:val="24"/>
        </w:rPr>
        <w:t>.2 Progress to date</w:t>
      </w:r>
    </w:p>
    <w:p w14:paraId="0C14F388" w14:textId="4E971B62" w:rsidR="002E124B" w:rsidRDefault="002E124B" w:rsidP="000776AE">
      <w:pPr>
        <w:pStyle w:val="NoSpacing"/>
        <w:jc w:val="both"/>
        <w:rPr>
          <w:rFonts w:cs="Arial"/>
          <w:szCs w:val="24"/>
        </w:rPr>
      </w:pPr>
    </w:p>
    <w:p w14:paraId="7E0976B2" w14:textId="079FA647" w:rsidR="006F70FC" w:rsidRPr="00304AEB" w:rsidRDefault="00027E79" w:rsidP="000776AE">
      <w:pPr>
        <w:pStyle w:val="NoSpacing"/>
        <w:jc w:val="both"/>
        <w:rPr>
          <w:rFonts w:cs="Arial"/>
          <w:szCs w:val="24"/>
        </w:rPr>
      </w:pPr>
      <w:r>
        <w:rPr>
          <w:rFonts w:cs="Arial"/>
          <w:szCs w:val="24"/>
        </w:rPr>
        <w:t xml:space="preserve">On the project, </w:t>
      </w:r>
      <w:r w:rsidR="00304AEB" w:rsidRPr="00304AEB">
        <w:rPr>
          <w:rFonts w:cs="Arial"/>
          <w:szCs w:val="24"/>
        </w:rPr>
        <w:t xml:space="preserve">31 new jobs have been created within Eric Wright Construction and their supply chain. </w:t>
      </w:r>
      <w:r w:rsidR="00A2132E">
        <w:rPr>
          <w:rFonts w:cs="Arial"/>
          <w:szCs w:val="24"/>
        </w:rPr>
        <w:t>The project has also supported</w:t>
      </w:r>
      <w:r w:rsidR="008D6D87">
        <w:rPr>
          <w:rFonts w:cs="Arial"/>
          <w:szCs w:val="24"/>
        </w:rPr>
        <w:t xml:space="preserve"> the delivery of</w:t>
      </w:r>
      <w:r w:rsidR="00A2132E">
        <w:rPr>
          <w:rFonts w:cs="Arial"/>
          <w:szCs w:val="24"/>
        </w:rPr>
        <w:t xml:space="preserve"> </w:t>
      </w:r>
      <w:r w:rsidR="00D3210C">
        <w:rPr>
          <w:rFonts w:cs="Arial"/>
          <w:szCs w:val="24"/>
        </w:rPr>
        <w:t>6</w:t>
      </w:r>
      <w:r w:rsidR="006F70FC" w:rsidRPr="006F70FC">
        <w:rPr>
          <w:rFonts w:cs="Arial"/>
          <w:szCs w:val="24"/>
        </w:rPr>
        <w:t xml:space="preserve"> </w:t>
      </w:r>
      <w:r w:rsidR="002A5FD6">
        <w:rPr>
          <w:rFonts w:cs="Arial"/>
          <w:szCs w:val="24"/>
        </w:rPr>
        <w:t xml:space="preserve">completed </w:t>
      </w:r>
      <w:r w:rsidR="006F70FC" w:rsidRPr="006F70FC">
        <w:rPr>
          <w:rFonts w:cs="Arial"/>
          <w:szCs w:val="24"/>
        </w:rPr>
        <w:t>work placements</w:t>
      </w:r>
      <w:r w:rsidR="00B31F43">
        <w:rPr>
          <w:rFonts w:cs="Arial"/>
          <w:szCs w:val="24"/>
        </w:rPr>
        <w:t xml:space="preserve">, </w:t>
      </w:r>
      <w:r w:rsidR="00CA3D51">
        <w:rPr>
          <w:rFonts w:cs="Arial"/>
          <w:szCs w:val="24"/>
        </w:rPr>
        <w:t xml:space="preserve">targeting </w:t>
      </w:r>
      <w:r w:rsidR="00944700">
        <w:rPr>
          <w:rFonts w:cs="Arial"/>
          <w:szCs w:val="24"/>
        </w:rPr>
        <w:t>school</w:t>
      </w:r>
      <w:r w:rsidR="00A220EB">
        <w:rPr>
          <w:rFonts w:cs="Arial"/>
          <w:szCs w:val="24"/>
        </w:rPr>
        <w:t xml:space="preserve"> aged children</w:t>
      </w:r>
      <w:r w:rsidR="00CA3D51">
        <w:rPr>
          <w:rFonts w:cs="Arial"/>
          <w:szCs w:val="24"/>
        </w:rPr>
        <w:t>,</w:t>
      </w:r>
      <w:r w:rsidR="00A220EB">
        <w:rPr>
          <w:rFonts w:cs="Arial"/>
          <w:szCs w:val="24"/>
        </w:rPr>
        <w:t xml:space="preserve"> </w:t>
      </w:r>
      <w:r w:rsidR="00944700">
        <w:rPr>
          <w:rFonts w:cs="Arial"/>
          <w:szCs w:val="24"/>
        </w:rPr>
        <w:t>as well as those completing T Levels</w:t>
      </w:r>
      <w:r w:rsidR="003756EC">
        <w:rPr>
          <w:rFonts w:cs="Arial"/>
          <w:szCs w:val="24"/>
        </w:rPr>
        <w:t xml:space="preserve"> that require practical experience in the workplace</w:t>
      </w:r>
      <w:r w:rsidR="00944700">
        <w:rPr>
          <w:rFonts w:cs="Arial"/>
          <w:szCs w:val="24"/>
        </w:rPr>
        <w:t>.</w:t>
      </w:r>
    </w:p>
    <w:p w14:paraId="27F34880" w14:textId="77777777" w:rsidR="00304AEB" w:rsidRPr="00304AEB" w:rsidRDefault="00304AEB" w:rsidP="000776AE">
      <w:pPr>
        <w:pStyle w:val="NoSpacing"/>
        <w:jc w:val="both"/>
        <w:rPr>
          <w:rFonts w:cs="Arial"/>
          <w:szCs w:val="24"/>
        </w:rPr>
      </w:pPr>
    </w:p>
    <w:p w14:paraId="7E20556F" w14:textId="08EA4448" w:rsidR="00304AEB" w:rsidRPr="00304AEB" w:rsidRDefault="00304AEB" w:rsidP="000776AE">
      <w:pPr>
        <w:pStyle w:val="NoSpacing"/>
        <w:jc w:val="both"/>
        <w:rPr>
          <w:rFonts w:cs="Arial"/>
          <w:szCs w:val="24"/>
        </w:rPr>
      </w:pPr>
      <w:r w:rsidRPr="00304AEB">
        <w:rPr>
          <w:rFonts w:cs="Arial"/>
          <w:szCs w:val="24"/>
        </w:rPr>
        <w:t>Eric Wright Construction have</w:t>
      </w:r>
      <w:r w:rsidR="003756EC">
        <w:rPr>
          <w:rFonts w:cs="Arial"/>
          <w:szCs w:val="24"/>
        </w:rPr>
        <w:t xml:space="preserve"> also delivered </w:t>
      </w:r>
      <w:r w:rsidRPr="00304AEB">
        <w:rPr>
          <w:rFonts w:cs="Arial"/>
          <w:szCs w:val="24"/>
        </w:rPr>
        <w:t xml:space="preserve">a health and wellbeing programme for the workforce as part of their Social Value programme. To further support the wellbeing of staff, Eric Wright Construction also operate a flexible working policy and pay the </w:t>
      </w:r>
      <w:r w:rsidR="005E209A">
        <w:rPr>
          <w:rFonts w:cs="Arial"/>
          <w:szCs w:val="24"/>
        </w:rPr>
        <w:t>R</w:t>
      </w:r>
      <w:r w:rsidRPr="00304AEB">
        <w:rPr>
          <w:rFonts w:cs="Arial"/>
          <w:szCs w:val="24"/>
        </w:rPr>
        <w:t xml:space="preserve">eal </w:t>
      </w:r>
      <w:r w:rsidR="005E209A">
        <w:rPr>
          <w:rFonts w:cs="Arial"/>
          <w:szCs w:val="24"/>
        </w:rPr>
        <w:t>L</w:t>
      </w:r>
      <w:r w:rsidRPr="00304AEB">
        <w:rPr>
          <w:rFonts w:cs="Arial"/>
          <w:szCs w:val="24"/>
        </w:rPr>
        <w:t xml:space="preserve">iving </w:t>
      </w:r>
      <w:r w:rsidR="005E209A">
        <w:rPr>
          <w:rFonts w:cs="Arial"/>
          <w:szCs w:val="24"/>
        </w:rPr>
        <w:t>W</w:t>
      </w:r>
      <w:r w:rsidRPr="00304AEB">
        <w:rPr>
          <w:rFonts w:cs="Arial"/>
          <w:szCs w:val="24"/>
        </w:rPr>
        <w:t xml:space="preserve">age. </w:t>
      </w:r>
    </w:p>
    <w:p w14:paraId="397A822E" w14:textId="77777777" w:rsidR="00304AEB" w:rsidRPr="00304AEB" w:rsidRDefault="00304AEB" w:rsidP="000776AE">
      <w:pPr>
        <w:pStyle w:val="NoSpacing"/>
        <w:jc w:val="both"/>
        <w:rPr>
          <w:rFonts w:cs="Arial"/>
          <w:szCs w:val="24"/>
        </w:rPr>
      </w:pPr>
    </w:p>
    <w:p w14:paraId="2BE0E61F" w14:textId="146A2551" w:rsidR="00304AEB" w:rsidRPr="00304AEB" w:rsidRDefault="00304AEB" w:rsidP="000776AE">
      <w:pPr>
        <w:pStyle w:val="NoSpacing"/>
        <w:jc w:val="both"/>
        <w:rPr>
          <w:rFonts w:cs="Arial"/>
          <w:szCs w:val="24"/>
        </w:rPr>
      </w:pPr>
      <w:r w:rsidRPr="00304AEB">
        <w:rPr>
          <w:rFonts w:cs="Arial"/>
          <w:szCs w:val="24"/>
        </w:rPr>
        <w:t xml:space="preserve">Alongside health and wellbeing orientated training, Eric Wright Construction have also delivered short courses to upskill the workforce. To date, six courses have been delivered covering topics such as being a Traffic Marshall, Slinger Signaller and Confined Spaces </w:t>
      </w:r>
      <w:r w:rsidR="00BE667C">
        <w:rPr>
          <w:rFonts w:cs="Arial"/>
          <w:szCs w:val="24"/>
        </w:rPr>
        <w:t>working</w:t>
      </w:r>
      <w:r w:rsidRPr="00304AEB">
        <w:rPr>
          <w:rFonts w:cs="Arial"/>
          <w:szCs w:val="24"/>
        </w:rPr>
        <w:t xml:space="preserve">. </w:t>
      </w:r>
    </w:p>
    <w:p w14:paraId="6DE8EAB5" w14:textId="77777777" w:rsidR="00304AEB" w:rsidRPr="00304AEB" w:rsidRDefault="00304AEB" w:rsidP="000776AE">
      <w:pPr>
        <w:pStyle w:val="NoSpacing"/>
        <w:jc w:val="both"/>
        <w:rPr>
          <w:rFonts w:cs="Arial"/>
          <w:szCs w:val="24"/>
        </w:rPr>
      </w:pPr>
    </w:p>
    <w:p w14:paraId="1B810B7B" w14:textId="77371435" w:rsidR="00304AEB" w:rsidRPr="00304AEB" w:rsidRDefault="00304AEB" w:rsidP="000776AE">
      <w:pPr>
        <w:pStyle w:val="NoSpacing"/>
        <w:jc w:val="both"/>
        <w:rPr>
          <w:rFonts w:cs="Arial"/>
          <w:szCs w:val="24"/>
        </w:rPr>
      </w:pPr>
      <w:r w:rsidRPr="00304AEB">
        <w:rPr>
          <w:rFonts w:cs="Arial"/>
          <w:szCs w:val="24"/>
        </w:rPr>
        <w:t>Eric Wright Construction have</w:t>
      </w:r>
      <w:r w:rsidR="00BE667C">
        <w:rPr>
          <w:rFonts w:cs="Arial"/>
          <w:szCs w:val="24"/>
        </w:rPr>
        <w:t xml:space="preserve"> </w:t>
      </w:r>
      <w:r w:rsidRPr="00304AEB">
        <w:rPr>
          <w:rFonts w:cs="Arial"/>
          <w:szCs w:val="24"/>
        </w:rPr>
        <w:t xml:space="preserve">made commitments to support the construction industry as a career option. It has done this through raising awareness of the industry and offering placement opportunities. So far, two apprentices have collectively worked </w:t>
      </w:r>
      <w:r w:rsidR="00B31F43">
        <w:rPr>
          <w:rFonts w:cs="Arial"/>
          <w:szCs w:val="24"/>
        </w:rPr>
        <w:t>33</w:t>
      </w:r>
      <w:r w:rsidRPr="00304AEB">
        <w:rPr>
          <w:rFonts w:cs="Arial"/>
          <w:szCs w:val="24"/>
        </w:rPr>
        <w:t xml:space="preserve"> weeks on site towards their apprenticeship. </w:t>
      </w:r>
    </w:p>
    <w:p w14:paraId="40A22C8C" w14:textId="77777777" w:rsidR="00304AEB" w:rsidRPr="00304AEB" w:rsidRDefault="00304AEB" w:rsidP="000776AE">
      <w:pPr>
        <w:pStyle w:val="NoSpacing"/>
        <w:jc w:val="both"/>
        <w:rPr>
          <w:rFonts w:cs="Arial"/>
          <w:szCs w:val="24"/>
        </w:rPr>
      </w:pPr>
    </w:p>
    <w:p w14:paraId="2893DFE9" w14:textId="77777777" w:rsidR="00304AEB" w:rsidRPr="00304AEB" w:rsidRDefault="00304AEB" w:rsidP="000776AE">
      <w:pPr>
        <w:pStyle w:val="NoSpacing"/>
        <w:jc w:val="both"/>
        <w:rPr>
          <w:rFonts w:cs="Arial"/>
          <w:szCs w:val="24"/>
        </w:rPr>
      </w:pPr>
      <w:r w:rsidRPr="00304AEB">
        <w:rPr>
          <w:rFonts w:cs="Arial"/>
          <w:szCs w:val="24"/>
        </w:rPr>
        <w:t>Six construction careers information and guidance events have been attended and hosted by the Eric Wright Construction to promote the industry as a career path in the local area. Examples of this include:</w:t>
      </w:r>
    </w:p>
    <w:p w14:paraId="4C01BA72" w14:textId="77777777" w:rsidR="00304AEB" w:rsidRPr="00304AEB" w:rsidRDefault="00304AEB" w:rsidP="000776AE">
      <w:pPr>
        <w:pStyle w:val="NoSpacing"/>
        <w:numPr>
          <w:ilvl w:val="0"/>
          <w:numId w:val="20"/>
        </w:numPr>
        <w:jc w:val="both"/>
        <w:rPr>
          <w:rFonts w:cs="Arial"/>
          <w:szCs w:val="24"/>
        </w:rPr>
      </w:pPr>
      <w:r w:rsidRPr="00304AEB">
        <w:rPr>
          <w:rFonts w:cs="Arial"/>
          <w:szCs w:val="24"/>
        </w:rPr>
        <w:lastRenderedPageBreak/>
        <w:t xml:space="preserve">Providing a site tour and presentation for Year 9 students as part of an Inspira/Preston College ‘Inspiring the next generation event’ at </w:t>
      </w:r>
      <w:proofErr w:type="spellStart"/>
      <w:r w:rsidRPr="00304AEB">
        <w:rPr>
          <w:rFonts w:cs="Arial"/>
          <w:szCs w:val="24"/>
        </w:rPr>
        <w:t>Balshaws</w:t>
      </w:r>
      <w:proofErr w:type="spellEnd"/>
      <w:r w:rsidRPr="00304AEB">
        <w:rPr>
          <w:rFonts w:cs="Arial"/>
          <w:szCs w:val="24"/>
        </w:rPr>
        <w:t xml:space="preserve"> and St Michaels High Schools. </w:t>
      </w:r>
    </w:p>
    <w:p w14:paraId="795A8838" w14:textId="3FB9C1C9" w:rsidR="00304AEB" w:rsidRPr="00304AEB" w:rsidRDefault="00304AEB" w:rsidP="000776AE">
      <w:pPr>
        <w:pStyle w:val="NoSpacing"/>
        <w:numPr>
          <w:ilvl w:val="0"/>
          <w:numId w:val="20"/>
        </w:numPr>
        <w:jc w:val="both"/>
        <w:rPr>
          <w:rFonts w:cs="Arial"/>
          <w:szCs w:val="24"/>
        </w:rPr>
      </w:pPr>
      <w:r w:rsidRPr="00304AEB">
        <w:rPr>
          <w:rFonts w:cs="Arial"/>
          <w:szCs w:val="24"/>
        </w:rPr>
        <w:t>Hosting a W</w:t>
      </w:r>
      <w:r w:rsidR="002E3A43">
        <w:rPr>
          <w:rFonts w:cs="Arial"/>
          <w:szCs w:val="24"/>
        </w:rPr>
        <w:t xml:space="preserve">orld of </w:t>
      </w:r>
      <w:r w:rsidRPr="00304AEB">
        <w:rPr>
          <w:rFonts w:cs="Arial"/>
          <w:szCs w:val="24"/>
        </w:rPr>
        <w:t>W</w:t>
      </w:r>
      <w:r w:rsidR="002E3A43">
        <w:rPr>
          <w:rFonts w:cs="Arial"/>
          <w:szCs w:val="24"/>
        </w:rPr>
        <w:t>ork</w:t>
      </w:r>
      <w:r w:rsidRPr="00304AEB">
        <w:rPr>
          <w:rFonts w:cs="Arial"/>
          <w:szCs w:val="24"/>
        </w:rPr>
        <w:t xml:space="preserve"> </w:t>
      </w:r>
      <w:r w:rsidR="002E3A43" w:rsidRPr="00304AEB">
        <w:rPr>
          <w:rFonts w:cs="Arial"/>
          <w:szCs w:val="24"/>
        </w:rPr>
        <w:t>ex</w:t>
      </w:r>
      <w:r w:rsidR="002E3A43">
        <w:rPr>
          <w:rFonts w:cs="Arial"/>
          <w:szCs w:val="24"/>
        </w:rPr>
        <w:t>perience</w:t>
      </w:r>
      <w:r w:rsidRPr="00304AEB">
        <w:rPr>
          <w:rFonts w:cs="Arial"/>
          <w:szCs w:val="24"/>
        </w:rPr>
        <w:t xml:space="preserve"> week during February half term for multiple schools in the area. </w:t>
      </w:r>
    </w:p>
    <w:p w14:paraId="2128C043" w14:textId="77777777" w:rsidR="00304AEB" w:rsidRPr="00304AEB" w:rsidRDefault="00304AEB" w:rsidP="000776AE">
      <w:pPr>
        <w:pStyle w:val="NoSpacing"/>
        <w:numPr>
          <w:ilvl w:val="0"/>
          <w:numId w:val="20"/>
        </w:numPr>
        <w:jc w:val="both"/>
        <w:rPr>
          <w:rFonts w:cs="Arial"/>
          <w:szCs w:val="24"/>
        </w:rPr>
      </w:pPr>
      <w:r w:rsidRPr="00304AEB">
        <w:rPr>
          <w:rFonts w:cs="Arial"/>
          <w:szCs w:val="24"/>
        </w:rPr>
        <w:t xml:space="preserve">Attending the Lancashire Science Festival in May (attended by multiple primary schools). </w:t>
      </w:r>
    </w:p>
    <w:p w14:paraId="33647DD1" w14:textId="77777777" w:rsidR="00304AEB" w:rsidRPr="00304AEB" w:rsidRDefault="00304AEB" w:rsidP="000776AE">
      <w:pPr>
        <w:pStyle w:val="NoSpacing"/>
        <w:numPr>
          <w:ilvl w:val="0"/>
          <w:numId w:val="20"/>
        </w:numPr>
        <w:jc w:val="both"/>
        <w:rPr>
          <w:rFonts w:cs="Arial"/>
          <w:szCs w:val="24"/>
        </w:rPr>
      </w:pPr>
      <w:r w:rsidRPr="00304AEB">
        <w:rPr>
          <w:rFonts w:cs="Arial"/>
          <w:szCs w:val="24"/>
        </w:rPr>
        <w:t xml:space="preserve">Hosting a site visit for second year Civil Engineering students of </w:t>
      </w:r>
      <w:proofErr w:type="spellStart"/>
      <w:r w:rsidRPr="00304AEB">
        <w:rPr>
          <w:rFonts w:cs="Arial"/>
          <w:szCs w:val="24"/>
        </w:rPr>
        <w:t>UCLan</w:t>
      </w:r>
      <w:proofErr w:type="spellEnd"/>
      <w:r w:rsidRPr="00304AEB">
        <w:rPr>
          <w:rFonts w:cs="Arial"/>
          <w:szCs w:val="24"/>
        </w:rPr>
        <w:t xml:space="preserve">. </w:t>
      </w:r>
    </w:p>
    <w:p w14:paraId="313B8C99" w14:textId="77777777" w:rsidR="00304AEB" w:rsidRPr="00304AEB" w:rsidRDefault="00304AEB" w:rsidP="000776AE">
      <w:pPr>
        <w:pStyle w:val="NoSpacing"/>
        <w:numPr>
          <w:ilvl w:val="0"/>
          <w:numId w:val="20"/>
        </w:numPr>
        <w:jc w:val="both"/>
        <w:rPr>
          <w:rFonts w:cs="Arial"/>
          <w:szCs w:val="24"/>
        </w:rPr>
      </w:pPr>
      <w:r w:rsidRPr="00304AEB">
        <w:rPr>
          <w:rFonts w:cs="Arial"/>
          <w:szCs w:val="24"/>
        </w:rPr>
        <w:t xml:space="preserve">Attending a Year 9 options event at Runshaw College. </w:t>
      </w:r>
    </w:p>
    <w:p w14:paraId="548DA2F8" w14:textId="77777777" w:rsidR="00304AEB" w:rsidRPr="00304AEB" w:rsidRDefault="00304AEB" w:rsidP="000776AE">
      <w:pPr>
        <w:pStyle w:val="NoSpacing"/>
        <w:jc w:val="both"/>
        <w:rPr>
          <w:rFonts w:cs="Arial"/>
          <w:szCs w:val="24"/>
        </w:rPr>
      </w:pPr>
    </w:p>
    <w:p w14:paraId="58B1F8AE" w14:textId="21BC9259" w:rsidR="00304AEB" w:rsidRPr="00304AEB" w:rsidRDefault="00E52433" w:rsidP="000776AE">
      <w:pPr>
        <w:pStyle w:val="NoSpacing"/>
        <w:jc w:val="both"/>
        <w:rPr>
          <w:rFonts w:cs="Arial"/>
          <w:szCs w:val="24"/>
        </w:rPr>
      </w:pPr>
      <w:r>
        <w:rPr>
          <w:rFonts w:cs="Arial"/>
          <w:szCs w:val="24"/>
        </w:rPr>
        <w:t>In addition, t</w:t>
      </w:r>
      <w:r w:rsidR="00304AEB" w:rsidRPr="00304AEB">
        <w:rPr>
          <w:rFonts w:cs="Arial"/>
          <w:szCs w:val="24"/>
        </w:rPr>
        <w:t>he contract has contributed £</w:t>
      </w:r>
      <w:r w:rsidR="00A972B4">
        <w:rPr>
          <w:rFonts w:cs="Arial"/>
          <w:szCs w:val="24"/>
        </w:rPr>
        <w:t>7,85</w:t>
      </w:r>
      <w:r w:rsidR="00830993">
        <w:rPr>
          <w:rFonts w:cs="Arial"/>
          <w:szCs w:val="24"/>
        </w:rPr>
        <w:t>4</w:t>
      </w:r>
      <w:r w:rsidR="00304AEB" w:rsidRPr="00304AEB">
        <w:rPr>
          <w:rFonts w:cs="Arial"/>
          <w:szCs w:val="24"/>
        </w:rPr>
        <w:t xml:space="preserve"> to the VCS</w:t>
      </w:r>
      <w:r w:rsidR="002E3A43">
        <w:rPr>
          <w:rFonts w:cs="Arial"/>
          <w:szCs w:val="24"/>
        </w:rPr>
        <w:t>E sector</w:t>
      </w:r>
      <w:r w:rsidR="00A972B4">
        <w:rPr>
          <w:rFonts w:cs="Arial"/>
          <w:szCs w:val="24"/>
        </w:rPr>
        <w:t xml:space="preserve"> by utilising </w:t>
      </w:r>
      <w:r w:rsidR="00304AEB" w:rsidRPr="00304AEB">
        <w:rPr>
          <w:rFonts w:cs="Arial"/>
          <w:szCs w:val="24"/>
        </w:rPr>
        <w:t xml:space="preserve">a social enterprise as </w:t>
      </w:r>
      <w:r w:rsidR="00A972B4">
        <w:rPr>
          <w:rFonts w:cs="Arial"/>
          <w:szCs w:val="24"/>
        </w:rPr>
        <w:t>a</w:t>
      </w:r>
      <w:r w:rsidR="00304AEB" w:rsidRPr="00304AEB">
        <w:rPr>
          <w:rFonts w:cs="Arial"/>
          <w:szCs w:val="24"/>
        </w:rPr>
        <w:t xml:space="preserve"> waste management provider for the site. </w:t>
      </w:r>
    </w:p>
    <w:p w14:paraId="35B9501A" w14:textId="77777777" w:rsidR="007A0926" w:rsidRDefault="007A0926" w:rsidP="000776AE">
      <w:pPr>
        <w:pStyle w:val="NoSpacing"/>
        <w:jc w:val="both"/>
        <w:rPr>
          <w:rFonts w:cs="Arial"/>
          <w:szCs w:val="24"/>
        </w:rPr>
      </w:pPr>
    </w:p>
    <w:p w14:paraId="4525ABE1" w14:textId="6FFD9F1F" w:rsidR="002A21BF" w:rsidRDefault="002A21BF" w:rsidP="000776AE">
      <w:pPr>
        <w:pStyle w:val="NoSpacing"/>
        <w:jc w:val="both"/>
        <w:rPr>
          <w:rFonts w:cs="Arial"/>
          <w:b/>
          <w:bCs/>
          <w:szCs w:val="24"/>
        </w:rPr>
      </w:pPr>
      <w:r w:rsidRPr="00821433">
        <w:rPr>
          <w:rFonts w:cs="Arial"/>
          <w:b/>
          <w:bCs/>
          <w:szCs w:val="24"/>
        </w:rPr>
        <w:t>5.0</w:t>
      </w:r>
      <w:r w:rsidRPr="00821433">
        <w:rPr>
          <w:rFonts w:cs="Arial"/>
          <w:b/>
          <w:bCs/>
          <w:szCs w:val="24"/>
        </w:rPr>
        <w:tab/>
        <w:t>Preston City Council</w:t>
      </w:r>
      <w:r w:rsidR="0050046C">
        <w:rPr>
          <w:rFonts w:cs="Arial"/>
          <w:b/>
          <w:bCs/>
          <w:szCs w:val="24"/>
        </w:rPr>
        <w:t xml:space="preserve"> – Building Foundations</w:t>
      </w:r>
    </w:p>
    <w:p w14:paraId="5BAFF8CE" w14:textId="77777777" w:rsidR="0050046C" w:rsidRDefault="0050046C" w:rsidP="000776AE">
      <w:pPr>
        <w:pStyle w:val="NoSpacing"/>
        <w:jc w:val="both"/>
        <w:rPr>
          <w:rFonts w:cs="Arial"/>
          <w:b/>
          <w:bCs/>
          <w:szCs w:val="24"/>
        </w:rPr>
      </w:pPr>
    </w:p>
    <w:p w14:paraId="283116E4" w14:textId="0590152E" w:rsidR="00235872" w:rsidRPr="00235872" w:rsidRDefault="00235872" w:rsidP="000776AE">
      <w:pPr>
        <w:pStyle w:val="NoSpacing"/>
        <w:jc w:val="both"/>
      </w:pPr>
      <w:r w:rsidRPr="00235872">
        <w:t>Preston City Council have recently completed a second report on the successes of their Building Foundations approach to embedding Social Value into Planning and mandat</w:t>
      </w:r>
      <w:r w:rsidR="009C2A54">
        <w:t xml:space="preserve">ory </w:t>
      </w:r>
      <w:r w:rsidRPr="00235872">
        <w:t xml:space="preserve">monitoring. The </w:t>
      </w:r>
      <w:r w:rsidR="00A75F12">
        <w:t xml:space="preserve">context </w:t>
      </w:r>
      <w:r w:rsidRPr="00235872">
        <w:t xml:space="preserve">to this process began in 2017, when the Central Lancashire Employment Skills SPD established a requirement for an Employment Plan to be provided as part of a major planning application, where locally set thresholds set out in the Employment Skills SPD are exceeded. Employment Plans were then used to identify the number of employment, training, </w:t>
      </w:r>
      <w:proofErr w:type="gramStart"/>
      <w:r w:rsidRPr="00235872">
        <w:t>skills</w:t>
      </w:r>
      <w:proofErr w:type="gramEnd"/>
      <w:r w:rsidRPr="00235872">
        <w:t xml:space="preserve"> and community engagement opportunities at the consented scheme’s construction stage. </w:t>
      </w:r>
    </w:p>
    <w:p w14:paraId="7E4801D7" w14:textId="77777777" w:rsidR="00235872" w:rsidRPr="00235872" w:rsidRDefault="00235872" w:rsidP="000776AE">
      <w:pPr>
        <w:pStyle w:val="NoSpacing"/>
        <w:jc w:val="both"/>
      </w:pPr>
    </w:p>
    <w:p w14:paraId="2B7B8D38" w14:textId="28A09A16" w:rsidR="00235872" w:rsidRPr="00235872" w:rsidRDefault="00235872" w:rsidP="000776AE">
      <w:pPr>
        <w:pStyle w:val="NoSpacing"/>
        <w:jc w:val="both"/>
      </w:pPr>
      <w:r w:rsidRPr="00235872">
        <w:t xml:space="preserve">Calico Enterprise Ltd, on behalf of </w:t>
      </w:r>
      <w:r w:rsidR="00737E6B">
        <w:t>Preston City Co</w:t>
      </w:r>
      <w:r w:rsidRPr="00235872">
        <w:t xml:space="preserve">uncil, monitors the implementation of Employment Plans at development sites in Preston, which is a service paid for by applicants, secured through a section 106 agreement. </w:t>
      </w:r>
      <w:r w:rsidR="00164DE3" w:rsidRPr="00235872">
        <w:t xml:space="preserve">Calico Enterprise Ltd </w:t>
      </w:r>
      <w:r w:rsidRPr="00235872">
        <w:t>supports planning applicants and provide</w:t>
      </w:r>
      <w:r w:rsidR="00164DE3">
        <w:t>s</w:t>
      </w:r>
      <w:r w:rsidRPr="00235872">
        <w:t xml:space="preserve"> guidance to ensure that the employment and skills commitments made in their Employment Plans are delivered during the construction stage of developments. Outputs are monitored by Calico Enterprise Ltd upon commencement of development</w:t>
      </w:r>
      <w:r w:rsidR="00164DE3">
        <w:t>,</w:t>
      </w:r>
      <w:r w:rsidRPr="00235872">
        <w:t xml:space="preserve"> and </w:t>
      </w:r>
      <w:r w:rsidR="00164DE3">
        <w:t>are</w:t>
      </w:r>
      <w:r w:rsidRPr="00235872">
        <w:t xml:space="preserve"> reported to the Council by the applicant, via Calico, upon development completion. </w:t>
      </w:r>
    </w:p>
    <w:p w14:paraId="11B9F850" w14:textId="77777777" w:rsidR="00235872" w:rsidRDefault="00235872" w:rsidP="000776AE">
      <w:pPr>
        <w:pStyle w:val="NoSpacing"/>
        <w:jc w:val="both"/>
      </w:pPr>
    </w:p>
    <w:p w14:paraId="22574E95" w14:textId="05FBBE24" w:rsidR="00235872" w:rsidRPr="00235872" w:rsidRDefault="00235872" w:rsidP="000776AE">
      <w:pPr>
        <w:pStyle w:val="NoSpacing"/>
        <w:jc w:val="both"/>
      </w:pPr>
      <w:r w:rsidRPr="00235872">
        <w:t xml:space="preserve">The second monitoring report of the Building Foundations (Employment and Skills) project reports on two Henry Boot – Barnfield employment developments at Preston East. Unit 1 </w:t>
      </w:r>
      <w:r w:rsidR="00D6501B">
        <w:t xml:space="preserve">and </w:t>
      </w:r>
      <w:r w:rsidRPr="00235872">
        <w:t xml:space="preserve">Unit 2 were completed during 2023 and the table below summarises the outputs </w:t>
      </w:r>
      <w:r w:rsidR="00754459" w:rsidRPr="00235872">
        <w:t>achieved.</w:t>
      </w:r>
      <w:r w:rsidRPr="00235872">
        <w:t xml:space="preserve"> </w:t>
      </w:r>
    </w:p>
    <w:p w14:paraId="0A6E7223" w14:textId="77777777" w:rsidR="00235872" w:rsidRDefault="00235872" w:rsidP="00235872">
      <w:pPr>
        <w:spacing w:after="160" w:line="259" w:lineRule="auto"/>
        <w:jc w:val="both"/>
        <w:rPr>
          <w:rFonts w:ascii="Arial" w:hAnsi="Arial" w:cs="Arial"/>
          <w:sz w:val="24"/>
          <w:szCs w:val="24"/>
        </w:rPr>
      </w:pPr>
    </w:p>
    <w:p w14:paraId="6F6F880D" w14:textId="77777777" w:rsidR="00754459" w:rsidRDefault="00754459" w:rsidP="00235872">
      <w:pPr>
        <w:spacing w:after="160" w:line="259" w:lineRule="auto"/>
        <w:jc w:val="both"/>
        <w:rPr>
          <w:rFonts w:ascii="Arial" w:hAnsi="Arial" w:cs="Arial"/>
          <w:sz w:val="24"/>
          <w:szCs w:val="24"/>
        </w:rPr>
      </w:pPr>
    </w:p>
    <w:p w14:paraId="717376A8" w14:textId="2EBFA3AA" w:rsidR="000776AE" w:rsidRDefault="000776AE">
      <w:pPr>
        <w:rPr>
          <w:rFonts w:ascii="Arial" w:hAnsi="Arial" w:cs="Arial"/>
          <w:sz w:val="24"/>
          <w:szCs w:val="24"/>
        </w:rPr>
      </w:pPr>
      <w:r>
        <w:rPr>
          <w:rFonts w:ascii="Arial" w:hAnsi="Arial" w:cs="Arial"/>
          <w:sz w:val="24"/>
          <w:szCs w:val="24"/>
        </w:rPr>
        <w:br w:type="page"/>
      </w:r>
    </w:p>
    <w:p w14:paraId="08F66E21" w14:textId="77777777" w:rsidR="00754459" w:rsidRPr="00235872" w:rsidRDefault="00754459" w:rsidP="00235872">
      <w:pPr>
        <w:spacing w:after="160" w:line="259" w:lineRule="auto"/>
        <w:jc w:val="both"/>
        <w:rPr>
          <w:rFonts w:ascii="Arial" w:hAnsi="Arial" w:cs="Arial"/>
          <w:sz w:val="24"/>
          <w:szCs w:val="24"/>
        </w:rPr>
      </w:pPr>
    </w:p>
    <w:tbl>
      <w:tblPr>
        <w:tblW w:w="9051" w:type="dxa"/>
        <w:tblInd w:w="-10" w:type="dxa"/>
        <w:tblCellMar>
          <w:left w:w="0" w:type="dxa"/>
          <w:right w:w="0" w:type="dxa"/>
        </w:tblCellMar>
        <w:tblLook w:val="04A0" w:firstRow="1" w:lastRow="0" w:firstColumn="1" w:lastColumn="0" w:noHBand="0" w:noVBand="1"/>
      </w:tblPr>
      <w:tblGrid>
        <w:gridCol w:w="350"/>
        <w:gridCol w:w="2541"/>
        <w:gridCol w:w="2240"/>
        <w:gridCol w:w="2180"/>
        <w:gridCol w:w="1740"/>
      </w:tblGrid>
      <w:tr w:rsidR="00235872" w:rsidRPr="00235872" w14:paraId="3B27C50D" w14:textId="77777777" w:rsidTr="000776AE">
        <w:trPr>
          <w:trHeight w:val="880"/>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4A1D718B"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Completions</w:t>
            </w:r>
          </w:p>
        </w:tc>
        <w:tc>
          <w:tcPr>
            <w:tcW w:w="22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699D09D"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Preston East, Unit 1</w:t>
            </w:r>
          </w:p>
          <w:p w14:paraId="35E4FF30"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 xml:space="preserve">End user DHL </w:t>
            </w:r>
          </w:p>
        </w:tc>
        <w:tc>
          <w:tcPr>
            <w:tcW w:w="21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D1E9A59"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Preston East, Unit 2</w:t>
            </w:r>
          </w:p>
          <w:p w14:paraId="0A140DDE"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 xml:space="preserve">End user DPD </w:t>
            </w:r>
          </w:p>
        </w:tc>
        <w:tc>
          <w:tcPr>
            <w:tcW w:w="17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64C6B4"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Combined</w:t>
            </w:r>
          </w:p>
        </w:tc>
      </w:tr>
      <w:tr w:rsidR="00235872" w:rsidRPr="00235872" w14:paraId="108D60BA" w14:textId="77777777" w:rsidTr="000776AE">
        <w:trPr>
          <w:trHeight w:val="619"/>
        </w:trPr>
        <w:tc>
          <w:tcPr>
            <w:tcW w:w="2891" w:type="dxa"/>
            <w:gridSpan w:val="2"/>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7FBF5F82" w14:textId="77777777" w:rsidR="00235872" w:rsidRPr="00235872" w:rsidRDefault="00235872" w:rsidP="00235872">
            <w:pPr>
              <w:spacing w:after="160" w:line="259" w:lineRule="auto"/>
              <w:jc w:val="both"/>
              <w:rPr>
                <w:rFonts w:ascii="Arial" w:hAnsi="Arial" w:cs="Arial"/>
                <w:b/>
                <w:bCs/>
                <w:sz w:val="24"/>
                <w:szCs w:val="24"/>
                <w:lang w:val="en-US"/>
              </w:rPr>
            </w:pPr>
            <w:proofErr w:type="spellStart"/>
            <w:r w:rsidRPr="00235872">
              <w:rPr>
                <w:rFonts w:ascii="Arial" w:hAnsi="Arial" w:cs="Arial"/>
                <w:b/>
                <w:bCs/>
                <w:sz w:val="24"/>
                <w:szCs w:val="24"/>
                <w:lang w:val="en-US"/>
              </w:rPr>
              <w:t>NSAfC</w:t>
            </w:r>
            <w:proofErr w:type="spellEnd"/>
            <w:r w:rsidRPr="00235872">
              <w:rPr>
                <w:rFonts w:ascii="Arial" w:hAnsi="Arial" w:cs="Arial"/>
                <w:b/>
                <w:bCs/>
                <w:sz w:val="24"/>
                <w:szCs w:val="24"/>
                <w:lang w:val="en-US"/>
              </w:rPr>
              <w:t xml:space="preserve"> Indicator</w:t>
            </w:r>
          </w:p>
        </w:tc>
        <w:tc>
          <w:tcPr>
            <w:tcW w:w="224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6BBFEB9F"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Complete June 2023</w:t>
            </w:r>
          </w:p>
        </w:tc>
        <w:tc>
          <w:tcPr>
            <w:tcW w:w="218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3CBF1418"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Complete September 2023</w:t>
            </w:r>
          </w:p>
        </w:tc>
        <w:tc>
          <w:tcPr>
            <w:tcW w:w="174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972B4C3" w14:textId="3192AABA" w:rsidR="00235872" w:rsidRPr="00235872" w:rsidRDefault="00754459" w:rsidP="00235872">
            <w:pPr>
              <w:spacing w:after="160" w:line="259" w:lineRule="auto"/>
              <w:jc w:val="both"/>
              <w:rPr>
                <w:rFonts w:ascii="Arial" w:hAnsi="Arial" w:cs="Arial"/>
                <w:b/>
                <w:bCs/>
                <w:sz w:val="24"/>
                <w:szCs w:val="24"/>
                <w:lang w:val="en-US"/>
              </w:rPr>
            </w:pPr>
            <w:r>
              <w:rPr>
                <w:rFonts w:ascii="Arial" w:hAnsi="Arial" w:cs="Arial"/>
                <w:b/>
                <w:bCs/>
                <w:sz w:val="24"/>
                <w:szCs w:val="24"/>
                <w:lang w:val="en-US"/>
              </w:rPr>
              <w:t>Tot</w:t>
            </w:r>
            <w:r w:rsidR="00235872" w:rsidRPr="00235872">
              <w:rPr>
                <w:rFonts w:ascii="Arial" w:hAnsi="Arial" w:cs="Arial"/>
                <w:b/>
                <w:bCs/>
                <w:sz w:val="24"/>
                <w:szCs w:val="24"/>
                <w:lang w:val="en-US"/>
              </w:rPr>
              <w:t>al</w:t>
            </w:r>
          </w:p>
        </w:tc>
      </w:tr>
      <w:tr w:rsidR="00235872" w:rsidRPr="00235872" w14:paraId="2D6EDE59" w14:textId="77777777" w:rsidTr="000776AE">
        <w:trPr>
          <w:trHeight w:val="310"/>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1AC488C7"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1</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0BFFF88"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Work Experience</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60BAB196"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2</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753BB5A3"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3</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0EB413F9"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5</w:t>
            </w:r>
          </w:p>
        </w:tc>
      </w:tr>
      <w:tr w:rsidR="00235872" w:rsidRPr="00235872" w14:paraId="77170FA2" w14:textId="77777777" w:rsidTr="000776AE">
        <w:trPr>
          <w:trHeight w:val="870"/>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1154BA3A"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2</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A78F7E4"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Jobs created min 4 weeks (includes apprentices)</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0DCAE835"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6</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3C3AEED4"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2 (4 sustained)</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3BE90FFC"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8</w:t>
            </w:r>
          </w:p>
        </w:tc>
      </w:tr>
      <w:tr w:rsidR="00235872" w:rsidRPr="00235872" w14:paraId="2303905F" w14:textId="77777777" w:rsidTr="000776AE">
        <w:trPr>
          <w:trHeight w:val="1545"/>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4ABFB8EE"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3</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38265EB3"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Construction Careers Information, Advice and Guidance (age 14 - 19)</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330BC382"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2</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65581AD5"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3</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000A3799"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5</w:t>
            </w:r>
          </w:p>
        </w:tc>
      </w:tr>
      <w:tr w:rsidR="00235872" w:rsidRPr="00235872" w14:paraId="43787AC6" w14:textId="77777777" w:rsidTr="000776AE">
        <w:trPr>
          <w:trHeight w:val="870"/>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5AC6514C"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4</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529AE59"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Training provision (weeks) (site specific)</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2B1248BA"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65</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777CCA7A"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139</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0970B265"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204</w:t>
            </w:r>
          </w:p>
        </w:tc>
      </w:tr>
      <w:tr w:rsidR="00235872" w:rsidRPr="00235872" w14:paraId="4D4AB96D" w14:textId="77777777" w:rsidTr="000776AE">
        <w:trPr>
          <w:trHeight w:val="580"/>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000ACC9C"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5</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39582582"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Qualifying the Workforce</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05A3C5D9"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20</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76E9B9DF"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43</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7F8C8802"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63</w:t>
            </w:r>
          </w:p>
        </w:tc>
      </w:tr>
      <w:tr w:rsidR="00235872" w:rsidRPr="00235872" w14:paraId="34095FAA" w14:textId="77777777" w:rsidTr="000776AE">
        <w:trPr>
          <w:trHeight w:val="433"/>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46B85873"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6</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926030E"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Training Plans</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324FEA4E"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4</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3EDC9158"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5</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14:paraId="2EC0C319"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9</w:t>
            </w:r>
          </w:p>
        </w:tc>
      </w:tr>
      <w:tr w:rsidR="00235872" w:rsidRPr="00235872" w14:paraId="4CB3D4C6" w14:textId="77777777" w:rsidTr="000776AE">
        <w:trPr>
          <w:trHeight w:val="880"/>
        </w:trPr>
        <w:tc>
          <w:tcPr>
            <w:tcW w:w="35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hideMark/>
          </w:tcPr>
          <w:p w14:paraId="66A7BE78"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7</w:t>
            </w:r>
          </w:p>
        </w:tc>
        <w:tc>
          <w:tcPr>
            <w:tcW w:w="25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4C42E6E5"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Case Studies (personal success PR)</w:t>
            </w:r>
          </w:p>
        </w:tc>
        <w:tc>
          <w:tcPr>
            <w:tcW w:w="2240" w:type="dxa"/>
            <w:tcBorders>
              <w:top w:val="nil"/>
              <w:left w:val="nil"/>
              <w:bottom w:val="single" w:sz="8" w:space="0" w:color="000000"/>
              <w:right w:val="single" w:sz="8" w:space="0" w:color="000000"/>
            </w:tcBorders>
            <w:tcMar>
              <w:top w:w="0" w:type="dxa"/>
              <w:left w:w="108" w:type="dxa"/>
              <w:bottom w:w="0" w:type="dxa"/>
              <w:right w:w="108" w:type="dxa"/>
            </w:tcMar>
            <w:hideMark/>
          </w:tcPr>
          <w:p w14:paraId="3DA0CF36"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1</w:t>
            </w:r>
          </w:p>
        </w:tc>
        <w:tc>
          <w:tcPr>
            <w:tcW w:w="2180" w:type="dxa"/>
            <w:tcBorders>
              <w:top w:val="nil"/>
              <w:left w:val="nil"/>
              <w:bottom w:val="single" w:sz="8" w:space="0" w:color="000000"/>
              <w:right w:val="single" w:sz="8" w:space="0" w:color="000000"/>
            </w:tcBorders>
            <w:tcMar>
              <w:top w:w="0" w:type="dxa"/>
              <w:left w:w="108" w:type="dxa"/>
              <w:bottom w:w="0" w:type="dxa"/>
              <w:right w:w="108" w:type="dxa"/>
            </w:tcMar>
            <w:hideMark/>
          </w:tcPr>
          <w:p w14:paraId="5D3A134C" w14:textId="77777777" w:rsidR="00235872" w:rsidRPr="00235872" w:rsidRDefault="00235872" w:rsidP="00235872">
            <w:pPr>
              <w:spacing w:after="160" w:line="259" w:lineRule="auto"/>
              <w:jc w:val="both"/>
              <w:rPr>
                <w:rFonts w:ascii="Arial" w:hAnsi="Arial" w:cs="Arial"/>
                <w:sz w:val="24"/>
                <w:szCs w:val="24"/>
                <w:lang w:val="en-US"/>
              </w:rPr>
            </w:pPr>
            <w:r w:rsidRPr="00235872">
              <w:rPr>
                <w:rFonts w:ascii="Arial" w:hAnsi="Arial" w:cs="Arial"/>
                <w:sz w:val="24"/>
                <w:szCs w:val="24"/>
                <w:lang w:val="en-US"/>
              </w:rPr>
              <w:t>1</w:t>
            </w:r>
          </w:p>
        </w:tc>
        <w:tc>
          <w:tcPr>
            <w:tcW w:w="174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8032BCB" w14:textId="77777777" w:rsidR="00235872" w:rsidRPr="00235872" w:rsidRDefault="00235872" w:rsidP="00235872">
            <w:pPr>
              <w:spacing w:after="160" w:line="259" w:lineRule="auto"/>
              <w:jc w:val="both"/>
              <w:rPr>
                <w:rFonts w:ascii="Arial" w:hAnsi="Arial" w:cs="Arial"/>
                <w:b/>
                <w:bCs/>
                <w:sz w:val="24"/>
                <w:szCs w:val="24"/>
                <w:lang w:val="en-US"/>
              </w:rPr>
            </w:pPr>
            <w:r w:rsidRPr="00235872">
              <w:rPr>
                <w:rFonts w:ascii="Arial" w:hAnsi="Arial" w:cs="Arial"/>
                <w:b/>
                <w:bCs/>
                <w:sz w:val="24"/>
                <w:szCs w:val="24"/>
                <w:lang w:val="en-US"/>
              </w:rPr>
              <w:t>2</w:t>
            </w:r>
          </w:p>
        </w:tc>
      </w:tr>
    </w:tbl>
    <w:p w14:paraId="29F69B74" w14:textId="77777777" w:rsidR="00235872" w:rsidRPr="00235872" w:rsidRDefault="00235872" w:rsidP="000776AE">
      <w:pPr>
        <w:spacing w:after="160" w:line="240" w:lineRule="auto"/>
        <w:jc w:val="both"/>
        <w:rPr>
          <w:rFonts w:ascii="Arial" w:hAnsi="Arial" w:cs="Arial"/>
          <w:sz w:val="24"/>
          <w:szCs w:val="24"/>
        </w:rPr>
      </w:pPr>
    </w:p>
    <w:p w14:paraId="74B67DB7" w14:textId="7D88A503" w:rsidR="00235872" w:rsidRPr="00235872" w:rsidRDefault="00235872" w:rsidP="000776AE">
      <w:pPr>
        <w:spacing w:after="160" w:line="240" w:lineRule="auto"/>
        <w:jc w:val="both"/>
        <w:rPr>
          <w:rFonts w:ascii="Arial" w:hAnsi="Arial" w:cs="Arial"/>
          <w:sz w:val="24"/>
          <w:szCs w:val="24"/>
        </w:rPr>
      </w:pPr>
      <w:r w:rsidRPr="00235872">
        <w:rPr>
          <w:rFonts w:ascii="Arial" w:hAnsi="Arial" w:cs="Arial"/>
          <w:sz w:val="24"/>
          <w:szCs w:val="24"/>
        </w:rPr>
        <w:t>The table demonstrates the success of Building Foundations in helping to secure employment and skills outputs</w:t>
      </w:r>
      <w:r w:rsidR="00D6501B">
        <w:rPr>
          <w:rFonts w:ascii="Arial" w:hAnsi="Arial" w:cs="Arial"/>
          <w:sz w:val="24"/>
          <w:szCs w:val="24"/>
        </w:rPr>
        <w:t xml:space="preserve"> via the Planning system</w:t>
      </w:r>
      <w:r w:rsidRPr="00235872">
        <w:rPr>
          <w:rFonts w:ascii="Arial" w:hAnsi="Arial" w:cs="Arial"/>
          <w:sz w:val="24"/>
          <w:szCs w:val="24"/>
        </w:rPr>
        <w:t>. The Caxton Road employment development at Fulwood Park is due to commence development in January 2023 and will be the next site to be monitored under Building Foundations.</w:t>
      </w:r>
    </w:p>
    <w:p w14:paraId="20182574" w14:textId="77777777" w:rsidR="002227D4" w:rsidRDefault="002227D4" w:rsidP="00D3134F">
      <w:pPr>
        <w:pStyle w:val="NoSpacing"/>
        <w:jc w:val="both"/>
        <w:rPr>
          <w:rFonts w:cs="Arial"/>
          <w:szCs w:val="24"/>
        </w:rPr>
      </w:pPr>
    </w:p>
    <w:p w14:paraId="79B0911D" w14:textId="77777777" w:rsidR="000776AE" w:rsidRDefault="000776AE">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15BF9D3E" w14:textId="77777777" w:rsidR="000776AE" w:rsidRDefault="000776AE" w:rsidP="00EB4643">
      <w:pPr>
        <w:keepNext/>
        <w:keepLines/>
        <w:spacing w:before="40" w:after="0" w:line="249" w:lineRule="auto"/>
        <w:ind w:left="542" w:hanging="542"/>
        <w:outlineLvl w:val="4"/>
        <w:rPr>
          <w:rFonts w:ascii="Arial" w:eastAsia="Times New Roman" w:hAnsi="Arial" w:cs="Times New Roman"/>
          <w:b/>
          <w:sz w:val="24"/>
          <w:szCs w:val="24"/>
          <w:lang w:eastAsia="en-GB"/>
        </w:rPr>
      </w:pPr>
    </w:p>
    <w:p w14:paraId="37368B7A" w14:textId="05BBEEAA" w:rsidR="00EB4643" w:rsidRPr="0022408A" w:rsidRDefault="00704D60"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4291AA87" w14:textId="77777777" w:rsidR="00EB4643" w:rsidRPr="0022408A" w:rsidRDefault="00EB4643"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6E5F9F" w14:paraId="5F39894B" w14:textId="77777777" w:rsidTr="005229F6">
        <w:tc>
          <w:tcPr>
            <w:tcW w:w="3510" w:type="dxa"/>
          </w:tcPr>
          <w:p w14:paraId="6947C366" w14:textId="77777777" w:rsidR="00EB4643" w:rsidRPr="0022408A" w:rsidRDefault="00704D60"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01200F67" w14:textId="77777777" w:rsidR="00EB4643" w:rsidRPr="0022408A" w:rsidRDefault="00704D60"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45FB92BF" w14:textId="77777777" w:rsidR="00EB4643" w:rsidRPr="0022408A" w:rsidRDefault="00704D60"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6E5F9F" w14:paraId="510B8925" w14:textId="77777777" w:rsidTr="005229F6">
        <w:tc>
          <w:tcPr>
            <w:tcW w:w="3510" w:type="dxa"/>
          </w:tcPr>
          <w:p w14:paraId="3D54FABB"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p w14:paraId="0023B4C6" w14:textId="0C7A56E5" w:rsidR="00EB4643" w:rsidRPr="0022408A" w:rsidRDefault="000776AE"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14:paraId="74DAC56D"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c>
          <w:tcPr>
            <w:tcW w:w="2492" w:type="dxa"/>
          </w:tcPr>
          <w:p w14:paraId="07D4DAF7"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c>
          <w:tcPr>
            <w:tcW w:w="3178" w:type="dxa"/>
          </w:tcPr>
          <w:p w14:paraId="0BE0FB0B"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r>
      <w:tr w:rsidR="006E5F9F" w14:paraId="1B6D6D74" w14:textId="77777777" w:rsidTr="005229F6">
        <w:trPr>
          <w:cantSplit/>
        </w:trPr>
        <w:tc>
          <w:tcPr>
            <w:tcW w:w="9180" w:type="dxa"/>
            <w:gridSpan w:val="3"/>
          </w:tcPr>
          <w:p w14:paraId="42993A77" w14:textId="77777777"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14:paraId="0B64C1E6" w14:textId="77777777" w:rsidR="00EB4643" w:rsidRPr="0022408A" w:rsidRDefault="00704D60"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336F3FCA" w14:textId="77777777"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14:paraId="4DEEFACE" w14:textId="53B39DA3" w:rsidR="00EB4643" w:rsidRPr="0022408A" w:rsidRDefault="000776AE"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6418832E" w14:textId="77777777" w:rsidR="00EB4643" w:rsidRPr="0022408A" w:rsidRDefault="00EB4643" w:rsidP="005229F6">
            <w:pPr>
              <w:spacing w:after="5" w:line="249" w:lineRule="auto"/>
              <w:ind w:left="542" w:hanging="542"/>
              <w:jc w:val="both"/>
              <w:rPr>
                <w:rFonts w:ascii="Arial" w:eastAsia="Calibri" w:hAnsi="Arial" w:cs="Arial"/>
                <w:color w:val="000000"/>
                <w:sz w:val="24"/>
                <w:szCs w:val="24"/>
                <w:lang w:eastAsia="en-GB"/>
              </w:rPr>
            </w:pPr>
          </w:p>
        </w:tc>
      </w:tr>
    </w:tbl>
    <w:p w14:paraId="500CCAA4" w14:textId="77777777" w:rsidR="00EB4643" w:rsidRPr="009D435E" w:rsidRDefault="00EB4643"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861A" w14:textId="77777777" w:rsidR="006577CF" w:rsidRDefault="006577CF">
      <w:pPr>
        <w:spacing w:after="0" w:line="240" w:lineRule="auto"/>
      </w:pPr>
      <w:r>
        <w:separator/>
      </w:r>
    </w:p>
  </w:endnote>
  <w:endnote w:type="continuationSeparator" w:id="0">
    <w:p w14:paraId="3FA3425C" w14:textId="77777777" w:rsidR="006577CF" w:rsidRDefault="0065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D6DF" w14:textId="77777777" w:rsidR="006A1583" w:rsidRDefault="006A1583" w:rsidP="00440F6A">
    <w:pPr>
      <w:pStyle w:val="Footer"/>
    </w:pPr>
    <w:bookmarkStart w:id="1" w:name="aliashAdvancedFooterprot1FooterEvenPages"/>
  </w:p>
  <w:bookmarkEnd w:id="1"/>
  <w:p w14:paraId="2D9CF943" w14:textId="77777777" w:rsidR="006A1583" w:rsidRDefault="006A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A08" w14:textId="77777777" w:rsidR="006A1583" w:rsidRDefault="006A1583" w:rsidP="00440F6A">
    <w:pPr>
      <w:pStyle w:val="Footer"/>
    </w:pPr>
    <w:bookmarkStart w:id="2" w:name="aliashAdvancedFooterprotec1FooterPrimary"/>
  </w:p>
  <w:bookmarkEnd w:id="2"/>
  <w:p w14:paraId="4FFE7FFA" w14:textId="77777777" w:rsidR="006A1583" w:rsidRDefault="006A1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A6B0" w14:textId="77777777" w:rsidR="006A1583" w:rsidRDefault="006A1583" w:rsidP="00440F6A">
    <w:pPr>
      <w:pStyle w:val="Footer"/>
    </w:pPr>
    <w:bookmarkStart w:id="3" w:name="aliashAdvancedFooterprot1FooterFirstPage"/>
  </w:p>
  <w:bookmarkEnd w:id="3"/>
  <w:p w14:paraId="5EA7AC0A" w14:textId="77777777" w:rsidR="006A1583" w:rsidRDefault="006A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2300" w14:textId="77777777" w:rsidR="006577CF" w:rsidRDefault="006577CF">
      <w:pPr>
        <w:spacing w:after="0" w:line="240" w:lineRule="auto"/>
      </w:pPr>
      <w:r>
        <w:separator/>
      </w:r>
    </w:p>
  </w:footnote>
  <w:footnote w:type="continuationSeparator" w:id="0">
    <w:p w14:paraId="3B6C03AE" w14:textId="77777777" w:rsidR="006577CF" w:rsidRDefault="0065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F8FF" w14:textId="77777777" w:rsidR="006A1583" w:rsidRDefault="00704D60" w:rsidP="00054E0A">
    <w:pPr>
      <w:pStyle w:val="Header"/>
    </w:pPr>
    <w:r w:rsidRPr="00DA16C4">
      <w:rPr>
        <w:noProof/>
        <w:lang w:eastAsia="en-GB"/>
      </w:rPr>
      <w:drawing>
        <wp:inline distT="0" distB="0" distL="0" distR="0" wp14:anchorId="6E2EADEC" wp14:editId="0FD31BBE">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74939"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6C44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2260"/>
    <w:multiLevelType w:val="hybridMultilevel"/>
    <w:tmpl w:val="E668C4E4"/>
    <w:lvl w:ilvl="0" w:tplc="0144CFD8">
      <w:start w:val="4"/>
      <w:numFmt w:val="bullet"/>
      <w:lvlText w:val="•"/>
      <w:lvlJc w:val="left"/>
      <w:pPr>
        <w:ind w:left="1440" w:hanging="720"/>
      </w:pPr>
      <w:rPr>
        <w:rFonts w:ascii="Arial" w:eastAsiaTheme="minorHAnsi" w:hAnsi="Arial" w:cs="Arial" w:hint="default"/>
      </w:rPr>
    </w:lvl>
    <w:lvl w:ilvl="1" w:tplc="1E04D4F6" w:tentative="1">
      <w:start w:val="1"/>
      <w:numFmt w:val="bullet"/>
      <w:lvlText w:val="o"/>
      <w:lvlJc w:val="left"/>
      <w:pPr>
        <w:ind w:left="1800" w:hanging="360"/>
      </w:pPr>
      <w:rPr>
        <w:rFonts w:ascii="Courier New" w:hAnsi="Courier New" w:cs="Courier New" w:hint="default"/>
      </w:rPr>
    </w:lvl>
    <w:lvl w:ilvl="2" w:tplc="5F6C17C0" w:tentative="1">
      <w:start w:val="1"/>
      <w:numFmt w:val="bullet"/>
      <w:lvlText w:val=""/>
      <w:lvlJc w:val="left"/>
      <w:pPr>
        <w:ind w:left="2520" w:hanging="360"/>
      </w:pPr>
      <w:rPr>
        <w:rFonts w:ascii="Wingdings" w:hAnsi="Wingdings" w:hint="default"/>
      </w:rPr>
    </w:lvl>
    <w:lvl w:ilvl="3" w:tplc="73F4C8A0" w:tentative="1">
      <w:start w:val="1"/>
      <w:numFmt w:val="bullet"/>
      <w:lvlText w:val=""/>
      <w:lvlJc w:val="left"/>
      <w:pPr>
        <w:ind w:left="3240" w:hanging="360"/>
      </w:pPr>
      <w:rPr>
        <w:rFonts w:ascii="Symbol" w:hAnsi="Symbol" w:hint="default"/>
      </w:rPr>
    </w:lvl>
    <w:lvl w:ilvl="4" w:tplc="218A1BB0" w:tentative="1">
      <w:start w:val="1"/>
      <w:numFmt w:val="bullet"/>
      <w:lvlText w:val="o"/>
      <w:lvlJc w:val="left"/>
      <w:pPr>
        <w:ind w:left="3960" w:hanging="360"/>
      </w:pPr>
      <w:rPr>
        <w:rFonts w:ascii="Courier New" w:hAnsi="Courier New" w:cs="Courier New" w:hint="default"/>
      </w:rPr>
    </w:lvl>
    <w:lvl w:ilvl="5" w:tplc="7CA89A0E" w:tentative="1">
      <w:start w:val="1"/>
      <w:numFmt w:val="bullet"/>
      <w:lvlText w:val=""/>
      <w:lvlJc w:val="left"/>
      <w:pPr>
        <w:ind w:left="4680" w:hanging="360"/>
      </w:pPr>
      <w:rPr>
        <w:rFonts w:ascii="Wingdings" w:hAnsi="Wingdings" w:hint="default"/>
      </w:rPr>
    </w:lvl>
    <w:lvl w:ilvl="6" w:tplc="B17212D2" w:tentative="1">
      <w:start w:val="1"/>
      <w:numFmt w:val="bullet"/>
      <w:lvlText w:val=""/>
      <w:lvlJc w:val="left"/>
      <w:pPr>
        <w:ind w:left="5400" w:hanging="360"/>
      </w:pPr>
      <w:rPr>
        <w:rFonts w:ascii="Symbol" w:hAnsi="Symbol" w:hint="default"/>
      </w:rPr>
    </w:lvl>
    <w:lvl w:ilvl="7" w:tplc="4E3E0006" w:tentative="1">
      <w:start w:val="1"/>
      <w:numFmt w:val="bullet"/>
      <w:lvlText w:val="o"/>
      <w:lvlJc w:val="left"/>
      <w:pPr>
        <w:ind w:left="6120" w:hanging="360"/>
      </w:pPr>
      <w:rPr>
        <w:rFonts w:ascii="Courier New" w:hAnsi="Courier New" w:cs="Courier New" w:hint="default"/>
      </w:rPr>
    </w:lvl>
    <w:lvl w:ilvl="8" w:tplc="21DA2FDE" w:tentative="1">
      <w:start w:val="1"/>
      <w:numFmt w:val="bullet"/>
      <w:lvlText w:val=""/>
      <w:lvlJc w:val="left"/>
      <w:pPr>
        <w:ind w:left="6840" w:hanging="360"/>
      </w:pPr>
      <w:rPr>
        <w:rFonts w:ascii="Wingdings" w:hAnsi="Wingdings" w:hint="default"/>
      </w:rPr>
    </w:lvl>
  </w:abstractNum>
  <w:abstractNum w:abstractNumId="2" w15:restartNumberingAfterBreak="0">
    <w:nsid w:val="08A42B64"/>
    <w:multiLevelType w:val="hybridMultilevel"/>
    <w:tmpl w:val="C31CC5EA"/>
    <w:lvl w:ilvl="0" w:tplc="AD647B92">
      <w:start w:val="1"/>
      <w:numFmt w:val="bullet"/>
      <w:lvlText w:val=""/>
      <w:lvlJc w:val="left"/>
      <w:pPr>
        <w:ind w:left="720" w:hanging="360"/>
      </w:pPr>
      <w:rPr>
        <w:rFonts w:ascii="Symbol" w:hAnsi="Symbol" w:hint="default"/>
      </w:rPr>
    </w:lvl>
    <w:lvl w:ilvl="1" w:tplc="2962D98C" w:tentative="1">
      <w:start w:val="1"/>
      <w:numFmt w:val="bullet"/>
      <w:lvlText w:val="o"/>
      <w:lvlJc w:val="left"/>
      <w:pPr>
        <w:ind w:left="1440" w:hanging="360"/>
      </w:pPr>
      <w:rPr>
        <w:rFonts w:ascii="Courier New" w:hAnsi="Courier New" w:cs="Courier New" w:hint="default"/>
      </w:rPr>
    </w:lvl>
    <w:lvl w:ilvl="2" w:tplc="6C6627E2" w:tentative="1">
      <w:start w:val="1"/>
      <w:numFmt w:val="bullet"/>
      <w:lvlText w:val=""/>
      <w:lvlJc w:val="left"/>
      <w:pPr>
        <w:ind w:left="2160" w:hanging="360"/>
      </w:pPr>
      <w:rPr>
        <w:rFonts w:ascii="Wingdings" w:hAnsi="Wingdings" w:hint="default"/>
      </w:rPr>
    </w:lvl>
    <w:lvl w:ilvl="3" w:tplc="8F2298C0" w:tentative="1">
      <w:start w:val="1"/>
      <w:numFmt w:val="bullet"/>
      <w:lvlText w:val=""/>
      <w:lvlJc w:val="left"/>
      <w:pPr>
        <w:ind w:left="2880" w:hanging="360"/>
      </w:pPr>
      <w:rPr>
        <w:rFonts w:ascii="Symbol" w:hAnsi="Symbol" w:hint="default"/>
      </w:rPr>
    </w:lvl>
    <w:lvl w:ilvl="4" w:tplc="631A616E" w:tentative="1">
      <w:start w:val="1"/>
      <w:numFmt w:val="bullet"/>
      <w:lvlText w:val="o"/>
      <w:lvlJc w:val="left"/>
      <w:pPr>
        <w:ind w:left="3600" w:hanging="360"/>
      </w:pPr>
      <w:rPr>
        <w:rFonts w:ascii="Courier New" w:hAnsi="Courier New" w:cs="Courier New" w:hint="default"/>
      </w:rPr>
    </w:lvl>
    <w:lvl w:ilvl="5" w:tplc="0D44244E" w:tentative="1">
      <w:start w:val="1"/>
      <w:numFmt w:val="bullet"/>
      <w:lvlText w:val=""/>
      <w:lvlJc w:val="left"/>
      <w:pPr>
        <w:ind w:left="4320" w:hanging="360"/>
      </w:pPr>
      <w:rPr>
        <w:rFonts w:ascii="Wingdings" w:hAnsi="Wingdings" w:hint="default"/>
      </w:rPr>
    </w:lvl>
    <w:lvl w:ilvl="6" w:tplc="42729792" w:tentative="1">
      <w:start w:val="1"/>
      <w:numFmt w:val="bullet"/>
      <w:lvlText w:val=""/>
      <w:lvlJc w:val="left"/>
      <w:pPr>
        <w:ind w:left="5040" w:hanging="360"/>
      </w:pPr>
      <w:rPr>
        <w:rFonts w:ascii="Symbol" w:hAnsi="Symbol" w:hint="default"/>
      </w:rPr>
    </w:lvl>
    <w:lvl w:ilvl="7" w:tplc="49D6F410" w:tentative="1">
      <w:start w:val="1"/>
      <w:numFmt w:val="bullet"/>
      <w:lvlText w:val="o"/>
      <w:lvlJc w:val="left"/>
      <w:pPr>
        <w:ind w:left="5760" w:hanging="360"/>
      </w:pPr>
      <w:rPr>
        <w:rFonts w:ascii="Courier New" w:hAnsi="Courier New" w:cs="Courier New" w:hint="default"/>
      </w:rPr>
    </w:lvl>
    <w:lvl w:ilvl="8" w:tplc="91167EE6" w:tentative="1">
      <w:start w:val="1"/>
      <w:numFmt w:val="bullet"/>
      <w:lvlText w:val=""/>
      <w:lvlJc w:val="left"/>
      <w:pPr>
        <w:ind w:left="6480" w:hanging="360"/>
      </w:pPr>
      <w:rPr>
        <w:rFonts w:ascii="Wingdings" w:hAnsi="Wingdings" w:hint="default"/>
      </w:rPr>
    </w:lvl>
  </w:abstractNum>
  <w:abstractNum w:abstractNumId="3" w15:restartNumberingAfterBreak="0">
    <w:nsid w:val="0CA954B3"/>
    <w:multiLevelType w:val="hybridMultilevel"/>
    <w:tmpl w:val="46B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2B7E"/>
    <w:multiLevelType w:val="hybridMultilevel"/>
    <w:tmpl w:val="D9621FCC"/>
    <w:lvl w:ilvl="0" w:tplc="6C9E5D88">
      <w:start w:val="1"/>
      <w:numFmt w:val="bullet"/>
      <w:lvlText w:val=""/>
      <w:lvlJc w:val="left"/>
      <w:pPr>
        <w:ind w:left="720" w:hanging="360"/>
      </w:pPr>
      <w:rPr>
        <w:rFonts w:ascii="Symbol" w:hAnsi="Symbol" w:hint="default"/>
      </w:rPr>
    </w:lvl>
    <w:lvl w:ilvl="1" w:tplc="BCEE8352" w:tentative="1">
      <w:start w:val="1"/>
      <w:numFmt w:val="bullet"/>
      <w:lvlText w:val="o"/>
      <w:lvlJc w:val="left"/>
      <w:pPr>
        <w:ind w:left="1440" w:hanging="360"/>
      </w:pPr>
      <w:rPr>
        <w:rFonts w:ascii="Courier New" w:hAnsi="Courier New" w:cs="Courier New" w:hint="default"/>
      </w:rPr>
    </w:lvl>
    <w:lvl w:ilvl="2" w:tplc="5150E2F2" w:tentative="1">
      <w:start w:val="1"/>
      <w:numFmt w:val="bullet"/>
      <w:lvlText w:val=""/>
      <w:lvlJc w:val="left"/>
      <w:pPr>
        <w:ind w:left="2160" w:hanging="360"/>
      </w:pPr>
      <w:rPr>
        <w:rFonts w:ascii="Wingdings" w:hAnsi="Wingdings" w:hint="default"/>
      </w:rPr>
    </w:lvl>
    <w:lvl w:ilvl="3" w:tplc="068463FC" w:tentative="1">
      <w:start w:val="1"/>
      <w:numFmt w:val="bullet"/>
      <w:lvlText w:val=""/>
      <w:lvlJc w:val="left"/>
      <w:pPr>
        <w:ind w:left="2880" w:hanging="360"/>
      </w:pPr>
      <w:rPr>
        <w:rFonts w:ascii="Symbol" w:hAnsi="Symbol" w:hint="default"/>
      </w:rPr>
    </w:lvl>
    <w:lvl w:ilvl="4" w:tplc="53D46D64" w:tentative="1">
      <w:start w:val="1"/>
      <w:numFmt w:val="bullet"/>
      <w:lvlText w:val="o"/>
      <w:lvlJc w:val="left"/>
      <w:pPr>
        <w:ind w:left="3600" w:hanging="360"/>
      </w:pPr>
      <w:rPr>
        <w:rFonts w:ascii="Courier New" w:hAnsi="Courier New" w:cs="Courier New" w:hint="default"/>
      </w:rPr>
    </w:lvl>
    <w:lvl w:ilvl="5" w:tplc="21A419CE" w:tentative="1">
      <w:start w:val="1"/>
      <w:numFmt w:val="bullet"/>
      <w:lvlText w:val=""/>
      <w:lvlJc w:val="left"/>
      <w:pPr>
        <w:ind w:left="4320" w:hanging="360"/>
      </w:pPr>
      <w:rPr>
        <w:rFonts w:ascii="Wingdings" w:hAnsi="Wingdings" w:hint="default"/>
      </w:rPr>
    </w:lvl>
    <w:lvl w:ilvl="6" w:tplc="6DCC90DC" w:tentative="1">
      <w:start w:val="1"/>
      <w:numFmt w:val="bullet"/>
      <w:lvlText w:val=""/>
      <w:lvlJc w:val="left"/>
      <w:pPr>
        <w:ind w:left="5040" w:hanging="360"/>
      </w:pPr>
      <w:rPr>
        <w:rFonts w:ascii="Symbol" w:hAnsi="Symbol" w:hint="default"/>
      </w:rPr>
    </w:lvl>
    <w:lvl w:ilvl="7" w:tplc="BB0E9F92" w:tentative="1">
      <w:start w:val="1"/>
      <w:numFmt w:val="bullet"/>
      <w:lvlText w:val="o"/>
      <w:lvlJc w:val="left"/>
      <w:pPr>
        <w:ind w:left="5760" w:hanging="360"/>
      </w:pPr>
      <w:rPr>
        <w:rFonts w:ascii="Courier New" w:hAnsi="Courier New" w:cs="Courier New" w:hint="default"/>
      </w:rPr>
    </w:lvl>
    <w:lvl w:ilvl="8" w:tplc="22C44194" w:tentative="1">
      <w:start w:val="1"/>
      <w:numFmt w:val="bullet"/>
      <w:lvlText w:val=""/>
      <w:lvlJc w:val="left"/>
      <w:pPr>
        <w:ind w:left="6480" w:hanging="360"/>
      </w:pPr>
      <w:rPr>
        <w:rFonts w:ascii="Wingdings" w:hAnsi="Wingdings" w:hint="default"/>
      </w:rPr>
    </w:lvl>
  </w:abstractNum>
  <w:abstractNum w:abstractNumId="5" w15:restartNumberingAfterBreak="0">
    <w:nsid w:val="0F060D89"/>
    <w:multiLevelType w:val="hybridMultilevel"/>
    <w:tmpl w:val="C5D645D8"/>
    <w:lvl w:ilvl="0" w:tplc="125CB4F8">
      <w:start w:val="1"/>
      <w:numFmt w:val="bullet"/>
      <w:lvlText w:val=""/>
      <w:lvlJc w:val="left"/>
      <w:pPr>
        <w:ind w:left="720" w:hanging="360"/>
      </w:pPr>
      <w:rPr>
        <w:rFonts w:ascii="Symbol" w:hAnsi="Symbol" w:hint="default"/>
      </w:rPr>
    </w:lvl>
    <w:lvl w:ilvl="1" w:tplc="04BC0858" w:tentative="1">
      <w:start w:val="1"/>
      <w:numFmt w:val="bullet"/>
      <w:lvlText w:val="o"/>
      <w:lvlJc w:val="left"/>
      <w:pPr>
        <w:ind w:left="1440" w:hanging="360"/>
      </w:pPr>
      <w:rPr>
        <w:rFonts w:ascii="Courier New" w:hAnsi="Courier New" w:cs="Courier New" w:hint="default"/>
      </w:rPr>
    </w:lvl>
    <w:lvl w:ilvl="2" w:tplc="6E0E99FA" w:tentative="1">
      <w:start w:val="1"/>
      <w:numFmt w:val="bullet"/>
      <w:lvlText w:val=""/>
      <w:lvlJc w:val="left"/>
      <w:pPr>
        <w:ind w:left="2160" w:hanging="360"/>
      </w:pPr>
      <w:rPr>
        <w:rFonts w:ascii="Wingdings" w:hAnsi="Wingdings" w:hint="default"/>
      </w:rPr>
    </w:lvl>
    <w:lvl w:ilvl="3" w:tplc="7746244E" w:tentative="1">
      <w:start w:val="1"/>
      <w:numFmt w:val="bullet"/>
      <w:lvlText w:val=""/>
      <w:lvlJc w:val="left"/>
      <w:pPr>
        <w:ind w:left="2880" w:hanging="360"/>
      </w:pPr>
      <w:rPr>
        <w:rFonts w:ascii="Symbol" w:hAnsi="Symbol" w:hint="default"/>
      </w:rPr>
    </w:lvl>
    <w:lvl w:ilvl="4" w:tplc="4D60D2E6" w:tentative="1">
      <w:start w:val="1"/>
      <w:numFmt w:val="bullet"/>
      <w:lvlText w:val="o"/>
      <w:lvlJc w:val="left"/>
      <w:pPr>
        <w:ind w:left="3600" w:hanging="360"/>
      </w:pPr>
      <w:rPr>
        <w:rFonts w:ascii="Courier New" w:hAnsi="Courier New" w:cs="Courier New" w:hint="default"/>
      </w:rPr>
    </w:lvl>
    <w:lvl w:ilvl="5" w:tplc="567A22BC" w:tentative="1">
      <w:start w:val="1"/>
      <w:numFmt w:val="bullet"/>
      <w:lvlText w:val=""/>
      <w:lvlJc w:val="left"/>
      <w:pPr>
        <w:ind w:left="4320" w:hanging="360"/>
      </w:pPr>
      <w:rPr>
        <w:rFonts w:ascii="Wingdings" w:hAnsi="Wingdings" w:hint="default"/>
      </w:rPr>
    </w:lvl>
    <w:lvl w:ilvl="6" w:tplc="01EAA720" w:tentative="1">
      <w:start w:val="1"/>
      <w:numFmt w:val="bullet"/>
      <w:lvlText w:val=""/>
      <w:lvlJc w:val="left"/>
      <w:pPr>
        <w:ind w:left="5040" w:hanging="360"/>
      </w:pPr>
      <w:rPr>
        <w:rFonts w:ascii="Symbol" w:hAnsi="Symbol" w:hint="default"/>
      </w:rPr>
    </w:lvl>
    <w:lvl w:ilvl="7" w:tplc="1742907A" w:tentative="1">
      <w:start w:val="1"/>
      <w:numFmt w:val="bullet"/>
      <w:lvlText w:val="o"/>
      <w:lvlJc w:val="left"/>
      <w:pPr>
        <w:ind w:left="5760" w:hanging="360"/>
      </w:pPr>
      <w:rPr>
        <w:rFonts w:ascii="Courier New" w:hAnsi="Courier New" w:cs="Courier New" w:hint="default"/>
      </w:rPr>
    </w:lvl>
    <w:lvl w:ilvl="8" w:tplc="11184C2C" w:tentative="1">
      <w:start w:val="1"/>
      <w:numFmt w:val="bullet"/>
      <w:lvlText w:val=""/>
      <w:lvlJc w:val="left"/>
      <w:pPr>
        <w:ind w:left="6480" w:hanging="360"/>
      </w:pPr>
      <w:rPr>
        <w:rFonts w:ascii="Wingdings" w:hAnsi="Wingdings" w:hint="default"/>
      </w:rPr>
    </w:lvl>
  </w:abstractNum>
  <w:abstractNum w:abstractNumId="6" w15:restartNumberingAfterBreak="0">
    <w:nsid w:val="1529788C"/>
    <w:multiLevelType w:val="hybridMultilevel"/>
    <w:tmpl w:val="A4A01B66"/>
    <w:lvl w:ilvl="0" w:tplc="5A8C43B8">
      <w:start w:val="1"/>
      <w:numFmt w:val="bullet"/>
      <w:lvlText w:val=""/>
      <w:lvlJc w:val="left"/>
      <w:pPr>
        <w:ind w:left="720" w:hanging="360"/>
      </w:pPr>
      <w:rPr>
        <w:rFonts w:ascii="Symbol" w:hAnsi="Symbol" w:hint="default"/>
      </w:rPr>
    </w:lvl>
    <w:lvl w:ilvl="1" w:tplc="400A2A94" w:tentative="1">
      <w:start w:val="1"/>
      <w:numFmt w:val="bullet"/>
      <w:lvlText w:val="o"/>
      <w:lvlJc w:val="left"/>
      <w:pPr>
        <w:ind w:left="1440" w:hanging="360"/>
      </w:pPr>
      <w:rPr>
        <w:rFonts w:ascii="Courier New" w:hAnsi="Courier New" w:cs="Courier New" w:hint="default"/>
      </w:rPr>
    </w:lvl>
    <w:lvl w:ilvl="2" w:tplc="EBB2ADE8" w:tentative="1">
      <w:start w:val="1"/>
      <w:numFmt w:val="bullet"/>
      <w:lvlText w:val=""/>
      <w:lvlJc w:val="left"/>
      <w:pPr>
        <w:ind w:left="2160" w:hanging="360"/>
      </w:pPr>
      <w:rPr>
        <w:rFonts w:ascii="Wingdings" w:hAnsi="Wingdings" w:hint="default"/>
      </w:rPr>
    </w:lvl>
    <w:lvl w:ilvl="3" w:tplc="1548D364" w:tentative="1">
      <w:start w:val="1"/>
      <w:numFmt w:val="bullet"/>
      <w:lvlText w:val=""/>
      <w:lvlJc w:val="left"/>
      <w:pPr>
        <w:ind w:left="2880" w:hanging="360"/>
      </w:pPr>
      <w:rPr>
        <w:rFonts w:ascii="Symbol" w:hAnsi="Symbol" w:hint="default"/>
      </w:rPr>
    </w:lvl>
    <w:lvl w:ilvl="4" w:tplc="236C7198" w:tentative="1">
      <w:start w:val="1"/>
      <w:numFmt w:val="bullet"/>
      <w:lvlText w:val="o"/>
      <w:lvlJc w:val="left"/>
      <w:pPr>
        <w:ind w:left="3600" w:hanging="360"/>
      </w:pPr>
      <w:rPr>
        <w:rFonts w:ascii="Courier New" w:hAnsi="Courier New" w:cs="Courier New" w:hint="default"/>
      </w:rPr>
    </w:lvl>
    <w:lvl w:ilvl="5" w:tplc="472CEC16" w:tentative="1">
      <w:start w:val="1"/>
      <w:numFmt w:val="bullet"/>
      <w:lvlText w:val=""/>
      <w:lvlJc w:val="left"/>
      <w:pPr>
        <w:ind w:left="4320" w:hanging="360"/>
      </w:pPr>
      <w:rPr>
        <w:rFonts w:ascii="Wingdings" w:hAnsi="Wingdings" w:hint="default"/>
      </w:rPr>
    </w:lvl>
    <w:lvl w:ilvl="6" w:tplc="C1E61B18" w:tentative="1">
      <w:start w:val="1"/>
      <w:numFmt w:val="bullet"/>
      <w:lvlText w:val=""/>
      <w:lvlJc w:val="left"/>
      <w:pPr>
        <w:ind w:left="5040" w:hanging="360"/>
      </w:pPr>
      <w:rPr>
        <w:rFonts w:ascii="Symbol" w:hAnsi="Symbol" w:hint="default"/>
      </w:rPr>
    </w:lvl>
    <w:lvl w:ilvl="7" w:tplc="ED58C9F2" w:tentative="1">
      <w:start w:val="1"/>
      <w:numFmt w:val="bullet"/>
      <w:lvlText w:val="o"/>
      <w:lvlJc w:val="left"/>
      <w:pPr>
        <w:ind w:left="5760" w:hanging="360"/>
      </w:pPr>
      <w:rPr>
        <w:rFonts w:ascii="Courier New" w:hAnsi="Courier New" w:cs="Courier New" w:hint="default"/>
      </w:rPr>
    </w:lvl>
    <w:lvl w:ilvl="8" w:tplc="FD5EAE94" w:tentative="1">
      <w:start w:val="1"/>
      <w:numFmt w:val="bullet"/>
      <w:lvlText w:val=""/>
      <w:lvlJc w:val="left"/>
      <w:pPr>
        <w:ind w:left="6480" w:hanging="360"/>
      </w:pPr>
      <w:rPr>
        <w:rFonts w:ascii="Wingdings" w:hAnsi="Wingdings" w:hint="default"/>
      </w:rPr>
    </w:lvl>
  </w:abstractNum>
  <w:abstractNum w:abstractNumId="7" w15:restartNumberingAfterBreak="0">
    <w:nsid w:val="195A4938"/>
    <w:multiLevelType w:val="hybridMultilevel"/>
    <w:tmpl w:val="4FF25202"/>
    <w:lvl w:ilvl="0" w:tplc="A1CEFC28">
      <w:start w:val="4"/>
      <w:numFmt w:val="bullet"/>
      <w:lvlText w:val="•"/>
      <w:lvlJc w:val="left"/>
      <w:pPr>
        <w:ind w:left="720" w:hanging="720"/>
      </w:pPr>
      <w:rPr>
        <w:rFonts w:ascii="Arial" w:eastAsiaTheme="minorHAnsi" w:hAnsi="Arial" w:cs="Arial" w:hint="default"/>
      </w:rPr>
    </w:lvl>
    <w:lvl w:ilvl="1" w:tplc="52CE30D0" w:tentative="1">
      <w:start w:val="1"/>
      <w:numFmt w:val="bullet"/>
      <w:lvlText w:val="o"/>
      <w:lvlJc w:val="left"/>
      <w:pPr>
        <w:ind w:left="1080" w:hanging="360"/>
      </w:pPr>
      <w:rPr>
        <w:rFonts w:ascii="Courier New" w:hAnsi="Courier New" w:cs="Courier New" w:hint="default"/>
      </w:rPr>
    </w:lvl>
    <w:lvl w:ilvl="2" w:tplc="16A05E9A" w:tentative="1">
      <w:start w:val="1"/>
      <w:numFmt w:val="bullet"/>
      <w:lvlText w:val=""/>
      <w:lvlJc w:val="left"/>
      <w:pPr>
        <w:ind w:left="1800" w:hanging="360"/>
      </w:pPr>
      <w:rPr>
        <w:rFonts w:ascii="Wingdings" w:hAnsi="Wingdings" w:hint="default"/>
      </w:rPr>
    </w:lvl>
    <w:lvl w:ilvl="3" w:tplc="AC90C41A" w:tentative="1">
      <w:start w:val="1"/>
      <w:numFmt w:val="bullet"/>
      <w:lvlText w:val=""/>
      <w:lvlJc w:val="left"/>
      <w:pPr>
        <w:ind w:left="2520" w:hanging="360"/>
      </w:pPr>
      <w:rPr>
        <w:rFonts w:ascii="Symbol" w:hAnsi="Symbol" w:hint="default"/>
      </w:rPr>
    </w:lvl>
    <w:lvl w:ilvl="4" w:tplc="CA56F152" w:tentative="1">
      <w:start w:val="1"/>
      <w:numFmt w:val="bullet"/>
      <w:lvlText w:val="o"/>
      <w:lvlJc w:val="left"/>
      <w:pPr>
        <w:ind w:left="3240" w:hanging="360"/>
      </w:pPr>
      <w:rPr>
        <w:rFonts w:ascii="Courier New" w:hAnsi="Courier New" w:cs="Courier New" w:hint="default"/>
      </w:rPr>
    </w:lvl>
    <w:lvl w:ilvl="5" w:tplc="88D25546" w:tentative="1">
      <w:start w:val="1"/>
      <w:numFmt w:val="bullet"/>
      <w:lvlText w:val=""/>
      <w:lvlJc w:val="left"/>
      <w:pPr>
        <w:ind w:left="3960" w:hanging="360"/>
      </w:pPr>
      <w:rPr>
        <w:rFonts w:ascii="Wingdings" w:hAnsi="Wingdings" w:hint="default"/>
      </w:rPr>
    </w:lvl>
    <w:lvl w:ilvl="6" w:tplc="C34A7296" w:tentative="1">
      <w:start w:val="1"/>
      <w:numFmt w:val="bullet"/>
      <w:lvlText w:val=""/>
      <w:lvlJc w:val="left"/>
      <w:pPr>
        <w:ind w:left="4680" w:hanging="360"/>
      </w:pPr>
      <w:rPr>
        <w:rFonts w:ascii="Symbol" w:hAnsi="Symbol" w:hint="default"/>
      </w:rPr>
    </w:lvl>
    <w:lvl w:ilvl="7" w:tplc="850C8B66" w:tentative="1">
      <w:start w:val="1"/>
      <w:numFmt w:val="bullet"/>
      <w:lvlText w:val="o"/>
      <w:lvlJc w:val="left"/>
      <w:pPr>
        <w:ind w:left="5400" w:hanging="360"/>
      </w:pPr>
      <w:rPr>
        <w:rFonts w:ascii="Courier New" w:hAnsi="Courier New" w:cs="Courier New" w:hint="default"/>
      </w:rPr>
    </w:lvl>
    <w:lvl w:ilvl="8" w:tplc="63367B6C" w:tentative="1">
      <w:start w:val="1"/>
      <w:numFmt w:val="bullet"/>
      <w:lvlText w:val=""/>
      <w:lvlJc w:val="left"/>
      <w:pPr>
        <w:ind w:left="6120" w:hanging="360"/>
      </w:pPr>
      <w:rPr>
        <w:rFonts w:ascii="Wingdings" w:hAnsi="Wingdings" w:hint="default"/>
      </w:rPr>
    </w:lvl>
  </w:abstractNum>
  <w:abstractNum w:abstractNumId="8" w15:restartNumberingAfterBreak="0">
    <w:nsid w:val="20662FED"/>
    <w:multiLevelType w:val="hybridMultilevel"/>
    <w:tmpl w:val="ACF6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12A27"/>
    <w:multiLevelType w:val="hybridMultilevel"/>
    <w:tmpl w:val="B040FB86"/>
    <w:lvl w:ilvl="0" w:tplc="0C4283A6">
      <w:start w:val="1"/>
      <w:numFmt w:val="bullet"/>
      <w:lvlText w:val=""/>
      <w:lvlJc w:val="left"/>
      <w:pPr>
        <w:ind w:left="720" w:hanging="360"/>
      </w:pPr>
      <w:rPr>
        <w:rFonts w:ascii="Symbol" w:hAnsi="Symbol" w:hint="default"/>
      </w:rPr>
    </w:lvl>
    <w:lvl w:ilvl="1" w:tplc="DDFED97A" w:tentative="1">
      <w:start w:val="1"/>
      <w:numFmt w:val="bullet"/>
      <w:lvlText w:val="o"/>
      <w:lvlJc w:val="left"/>
      <w:pPr>
        <w:ind w:left="1440" w:hanging="360"/>
      </w:pPr>
      <w:rPr>
        <w:rFonts w:ascii="Courier New" w:hAnsi="Courier New" w:cs="Courier New" w:hint="default"/>
      </w:rPr>
    </w:lvl>
    <w:lvl w:ilvl="2" w:tplc="A844B2FE" w:tentative="1">
      <w:start w:val="1"/>
      <w:numFmt w:val="bullet"/>
      <w:lvlText w:val=""/>
      <w:lvlJc w:val="left"/>
      <w:pPr>
        <w:ind w:left="2160" w:hanging="360"/>
      </w:pPr>
      <w:rPr>
        <w:rFonts w:ascii="Wingdings" w:hAnsi="Wingdings" w:hint="default"/>
      </w:rPr>
    </w:lvl>
    <w:lvl w:ilvl="3" w:tplc="64FC8760" w:tentative="1">
      <w:start w:val="1"/>
      <w:numFmt w:val="bullet"/>
      <w:lvlText w:val=""/>
      <w:lvlJc w:val="left"/>
      <w:pPr>
        <w:ind w:left="2880" w:hanging="360"/>
      </w:pPr>
      <w:rPr>
        <w:rFonts w:ascii="Symbol" w:hAnsi="Symbol" w:hint="default"/>
      </w:rPr>
    </w:lvl>
    <w:lvl w:ilvl="4" w:tplc="EF647B56" w:tentative="1">
      <w:start w:val="1"/>
      <w:numFmt w:val="bullet"/>
      <w:lvlText w:val="o"/>
      <w:lvlJc w:val="left"/>
      <w:pPr>
        <w:ind w:left="3600" w:hanging="360"/>
      </w:pPr>
      <w:rPr>
        <w:rFonts w:ascii="Courier New" w:hAnsi="Courier New" w:cs="Courier New" w:hint="default"/>
      </w:rPr>
    </w:lvl>
    <w:lvl w:ilvl="5" w:tplc="F2BCCDE6" w:tentative="1">
      <w:start w:val="1"/>
      <w:numFmt w:val="bullet"/>
      <w:lvlText w:val=""/>
      <w:lvlJc w:val="left"/>
      <w:pPr>
        <w:ind w:left="4320" w:hanging="360"/>
      </w:pPr>
      <w:rPr>
        <w:rFonts w:ascii="Wingdings" w:hAnsi="Wingdings" w:hint="default"/>
      </w:rPr>
    </w:lvl>
    <w:lvl w:ilvl="6" w:tplc="A8FEBE2E" w:tentative="1">
      <w:start w:val="1"/>
      <w:numFmt w:val="bullet"/>
      <w:lvlText w:val=""/>
      <w:lvlJc w:val="left"/>
      <w:pPr>
        <w:ind w:left="5040" w:hanging="360"/>
      </w:pPr>
      <w:rPr>
        <w:rFonts w:ascii="Symbol" w:hAnsi="Symbol" w:hint="default"/>
      </w:rPr>
    </w:lvl>
    <w:lvl w:ilvl="7" w:tplc="85E8AADE" w:tentative="1">
      <w:start w:val="1"/>
      <w:numFmt w:val="bullet"/>
      <w:lvlText w:val="o"/>
      <w:lvlJc w:val="left"/>
      <w:pPr>
        <w:ind w:left="5760" w:hanging="360"/>
      </w:pPr>
      <w:rPr>
        <w:rFonts w:ascii="Courier New" w:hAnsi="Courier New" w:cs="Courier New" w:hint="default"/>
      </w:rPr>
    </w:lvl>
    <w:lvl w:ilvl="8" w:tplc="7CD6C1A6" w:tentative="1">
      <w:start w:val="1"/>
      <w:numFmt w:val="bullet"/>
      <w:lvlText w:val=""/>
      <w:lvlJc w:val="left"/>
      <w:pPr>
        <w:ind w:left="6480" w:hanging="360"/>
      </w:pPr>
      <w:rPr>
        <w:rFonts w:ascii="Wingdings" w:hAnsi="Wingdings" w:hint="default"/>
      </w:rPr>
    </w:lvl>
  </w:abstractNum>
  <w:abstractNum w:abstractNumId="10" w15:restartNumberingAfterBreak="0">
    <w:nsid w:val="3FC8276F"/>
    <w:multiLevelType w:val="hybridMultilevel"/>
    <w:tmpl w:val="EBEAE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AEEE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69B57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D40120"/>
    <w:multiLevelType w:val="hybridMultilevel"/>
    <w:tmpl w:val="B5A8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62C37"/>
    <w:multiLevelType w:val="hybridMultilevel"/>
    <w:tmpl w:val="FAA0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356E1"/>
    <w:multiLevelType w:val="hybridMultilevel"/>
    <w:tmpl w:val="A04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102DF"/>
    <w:multiLevelType w:val="hybridMultilevel"/>
    <w:tmpl w:val="9E50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D5A3E"/>
    <w:multiLevelType w:val="hybridMultilevel"/>
    <w:tmpl w:val="A8C668BC"/>
    <w:lvl w:ilvl="0" w:tplc="7A267C9E">
      <w:start w:val="1"/>
      <w:numFmt w:val="bullet"/>
      <w:lvlText w:val=""/>
      <w:lvlJc w:val="left"/>
      <w:pPr>
        <w:ind w:left="720" w:hanging="360"/>
      </w:pPr>
      <w:rPr>
        <w:rFonts w:ascii="Symbol" w:hAnsi="Symbol" w:hint="default"/>
      </w:rPr>
    </w:lvl>
    <w:lvl w:ilvl="1" w:tplc="4AECBB6E" w:tentative="1">
      <w:start w:val="1"/>
      <w:numFmt w:val="bullet"/>
      <w:lvlText w:val="o"/>
      <w:lvlJc w:val="left"/>
      <w:pPr>
        <w:ind w:left="1440" w:hanging="360"/>
      </w:pPr>
      <w:rPr>
        <w:rFonts w:ascii="Courier New" w:hAnsi="Courier New" w:cs="Courier New" w:hint="default"/>
      </w:rPr>
    </w:lvl>
    <w:lvl w:ilvl="2" w:tplc="FD1E244E" w:tentative="1">
      <w:start w:val="1"/>
      <w:numFmt w:val="bullet"/>
      <w:lvlText w:val=""/>
      <w:lvlJc w:val="left"/>
      <w:pPr>
        <w:ind w:left="2160" w:hanging="360"/>
      </w:pPr>
      <w:rPr>
        <w:rFonts w:ascii="Wingdings" w:hAnsi="Wingdings" w:hint="default"/>
      </w:rPr>
    </w:lvl>
    <w:lvl w:ilvl="3" w:tplc="2F461082" w:tentative="1">
      <w:start w:val="1"/>
      <w:numFmt w:val="bullet"/>
      <w:lvlText w:val=""/>
      <w:lvlJc w:val="left"/>
      <w:pPr>
        <w:ind w:left="2880" w:hanging="360"/>
      </w:pPr>
      <w:rPr>
        <w:rFonts w:ascii="Symbol" w:hAnsi="Symbol" w:hint="default"/>
      </w:rPr>
    </w:lvl>
    <w:lvl w:ilvl="4" w:tplc="D14A85E2" w:tentative="1">
      <w:start w:val="1"/>
      <w:numFmt w:val="bullet"/>
      <w:lvlText w:val="o"/>
      <w:lvlJc w:val="left"/>
      <w:pPr>
        <w:ind w:left="3600" w:hanging="360"/>
      </w:pPr>
      <w:rPr>
        <w:rFonts w:ascii="Courier New" w:hAnsi="Courier New" w:cs="Courier New" w:hint="default"/>
      </w:rPr>
    </w:lvl>
    <w:lvl w:ilvl="5" w:tplc="B914BB6A" w:tentative="1">
      <w:start w:val="1"/>
      <w:numFmt w:val="bullet"/>
      <w:lvlText w:val=""/>
      <w:lvlJc w:val="left"/>
      <w:pPr>
        <w:ind w:left="4320" w:hanging="360"/>
      </w:pPr>
      <w:rPr>
        <w:rFonts w:ascii="Wingdings" w:hAnsi="Wingdings" w:hint="default"/>
      </w:rPr>
    </w:lvl>
    <w:lvl w:ilvl="6" w:tplc="54A0DCE0" w:tentative="1">
      <w:start w:val="1"/>
      <w:numFmt w:val="bullet"/>
      <w:lvlText w:val=""/>
      <w:lvlJc w:val="left"/>
      <w:pPr>
        <w:ind w:left="5040" w:hanging="360"/>
      </w:pPr>
      <w:rPr>
        <w:rFonts w:ascii="Symbol" w:hAnsi="Symbol" w:hint="default"/>
      </w:rPr>
    </w:lvl>
    <w:lvl w:ilvl="7" w:tplc="06D689B6" w:tentative="1">
      <w:start w:val="1"/>
      <w:numFmt w:val="bullet"/>
      <w:lvlText w:val="o"/>
      <w:lvlJc w:val="left"/>
      <w:pPr>
        <w:ind w:left="5760" w:hanging="360"/>
      </w:pPr>
      <w:rPr>
        <w:rFonts w:ascii="Courier New" w:hAnsi="Courier New" w:cs="Courier New" w:hint="default"/>
      </w:rPr>
    </w:lvl>
    <w:lvl w:ilvl="8" w:tplc="7E4C8894" w:tentative="1">
      <w:start w:val="1"/>
      <w:numFmt w:val="bullet"/>
      <w:lvlText w:val=""/>
      <w:lvlJc w:val="left"/>
      <w:pPr>
        <w:ind w:left="6480" w:hanging="360"/>
      </w:pPr>
      <w:rPr>
        <w:rFonts w:ascii="Wingdings" w:hAnsi="Wingdings" w:hint="default"/>
      </w:rPr>
    </w:lvl>
  </w:abstractNum>
  <w:abstractNum w:abstractNumId="18" w15:restartNumberingAfterBreak="0">
    <w:nsid w:val="5EA94F36"/>
    <w:multiLevelType w:val="hybridMultilevel"/>
    <w:tmpl w:val="18B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71AF9"/>
    <w:multiLevelType w:val="hybridMultilevel"/>
    <w:tmpl w:val="DAB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E2F9B"/>
    <w:multiLevelType w:val="hybridMultilevel"/>
    <w:tmpl w:val="35DED682"/>
    <w:lvl w:ilvl="0" w:tplc="E63AD30A">
      <w:start w:val="1"/>
      <w:numFmt w:val="bullet"/>
      <w:lvlText w:val=""/>
      <w:lvlJc w:val="left"/>
      <w:pPr>
        <w:ind w:left="720" w:hanging="360"/>
      </w:pPr>
      <w:rPr>
        <w:rFonts w:ascii="Symbol" w:hAnsi="Symbol" w:hint="default"/>
      </w:rPr>
    </w:lvl>
    <w:lvl w:ilvl="1" w:tplc="AF88AA60" w:tentative="1">
      <w:start w:val="1"/>
      <w:numFmt w:val="bullet"/>
      <w:lvlText w:val="o"/>
      <w:lvlJc w:val="left"/>
      <w:pPr>
        <w:ind w:left="1440" w:hanging="360"/>
      </w:pPr>
      <w:rPr>
        <w:rFonts w:ascii="Courier New" w:hAnsi="Courier New" w:cs="Courier New" w:hint="default"/>
      </w:rPr>
    </w:lvl>
    <w:lvl w:ilvl="2" w:tplc="9F180BCE" w:tentative="1">
      <w:start w:val="1"/>
      <w:numFmt w:val="bullet"/>
      <w:lvlText w:val=""/>
      <w:lvlJc w:val="left"/>
      <w:pPr>
        <w:ind w:left="2160" w:hanging="360"/>
      </w:pPr>
      <w:rPr>
        <w:rFonts w:ascii="Wingdings" w:hAnsi="Wingdings" w:hint="default"/>
      </w:rPr>
    </w:lvl>
    <w:lvl w:ilvl="3" w:tplc="5A2CCA44" w:tentative="1">
      <w:start w:val="1"/>
      <w:numFmt w:val="bullet"/>
      <w:lvlText w:val=""/>
      <w:lvlJc w:val="left"/>
      <w:pPr>
        <w:ind w:left="2880" w:hanging="360"/>
      </w:pPr>
      <w:rPr>
        <w:rFonts w:ascii="Symbol" w:hAnsi="Symbol" w:hint="default"/>
      </w:rPr>
    </w:lvl>
    <w:lvl w:ilvl="4" w:tplc="153AD084" w:tentative="1">
      <w:start w:val="1"/>
      <w:numFmt w:val="bullet"/>
      <w:lvlText w:val="o"/>
      <w:lvlJc w:val="left"/>
      <w:pPr>
        <w:ind w:left="3600" w:hanging="360"/>
      </w:pPr>
      <w:rPr>
        <w:rFonts w:ascii="Courier New" w:hAnsi="Courier New" w:cs="Courier New" w:hint="default"/>
      </w:rPr>
    </w:lvl>
    <w:lvl w:ilvl="5" w:tplc="181433A8" w:tentative="1">
      <w:start w:val="1"/>
      <w:numFmt w:val="bullet"/>
      <w:lvlText w:val=""/>
      <w:lvlJc w:val="left"/>
      <w:pPr>
        <w:ind w:left="4320" w:hanging="360"/>
      </w:pPr>
      <w:rPr>
        <w:rFonts w:ascii="Wingdings" w:hAnsi="Wingdings" w:hint="default"/>
      </w:rPr>
    </w:lvl>
    <w:lvl w:ilvl="6" w:tplc="403CAF0C" w:tentative="1">
      <w:start w:val="1"/>
      <w:numFmt w:val="bullet"/>
      <w:lvlText w:val=""/>
      <w:lvlJc w:val="left"/>
      <w:pPr>
        <w:ind w:left="5040" w:hanging="360"/>
      </w:pPr>
      <w:rPr>
        <w:rFonts w:ascii="Symbol" w:hAnsi="Symbol" w:hint="default"/>
      </w:rPr>
    </w:lvl>
    <w:lvl w:ilvl="7" w:tplc="E8E8D050" w:tentative="1">
      <w:start w:val="1"/>
      <w:numFmt w:val="bullet"/>
      <w:lvlText w:val="o"/>
      <w:lvlJc w:val="left"/>
      <w:pPr>
        <w:ind w:left="5760" w:hanging="360"/>
      </w:pPr>
      <w:rPr>
        <w:rFonts w:ascii="Courier New" w:hAnsi="Courier New" w:cs="Courier New" w:hint="default"/>
      </w:rPr>
    </w:lvl>
    <w:lvl w:ilvl="8" w:tplc="019E612E" w:tentative="1">
      <w:start w:val="1"/>
      <w:numFmt w:val="bullet"/>
      <w:lvlText w:val=""/>
      <w:lvlJc w:val="left"/>
      <w:pPr>
        <w:ind w:left="6480" w:hanging="360"/>
      </w:pPr>
      <w:rPr>
        <w:rFonts w:ascii="Wingdings" w:hAnsi="Wingdings" w:hint="default"/>
      </w:rPr>
    </w:lvl>
  </w:abstractNum>
  <w:abstractNum w:abstractNumId="21" w15:restartNumberingAfterBreak="0">
    <w:nsid w:val="75FE54DA"/>
    <w:multiLevelType w:val="hybridMultilevel"/>
    <w:tmpl w:val="D6E0FC62"/>
    <w:lvl w:ilvl="0" w:tplc="0450D92A">
      <w:start w:val="4"/>
      <w:numFmt w:val="bullet"/>
      <w:lvlText w:val="•"/>
      <w:lvlJc w:val="left"/>
      <w:pPr>
        <w:ind w:left="1080" w:hanging="720"/>
      </w:pPr>
      <w:rPr>
        <w:rFonts w:ascii="Arial" w:eastAsiaTheme="minorHAnsi" w:hAnsi="Arial" w:cs="Arial" w:hint="default"/>
      </w:rPr>
    </w:lvl>
    <w:lvl w:ilvl="1" w:tplc="B4022ACE" w:tentative="1">
      <w:start w:val="1"/>
      <w:numFmt w:val="bullet"/>
      <w:lvlText w:val="o"/>
      <w:lvlJc w:val="left"/>
      <w:pPr>
        <w:ind w:left="1440" w:hanging="360"/>
      </w:pPr>
      <w:rPr>
        <w:rFonts w:ascii="Courier New" w:hAnsi="Courier New" w:cs="Courier New" w:hint="default"/>
      </w:rPr>
    </w:lvl>
    <w:lvl w:ilvl="2" w:tplc="A6F20F30" w:tentative="1">
      <w:start w:val="1"/>
      <w:numFmt w:val="bullet"/>
      <w:lvlText w:val=""/>
      <w:lvlJc w:val="left"/>
      <w:pPr>
        <w:ind w:left="2160" w:hanging="360"/>
      </w:pPr>
      <w:rPr>
        <w:rFonts w:ascii="Wingdings" w:hAnsi="Wingdings" w:hint="default"/>
      </w:rPr>
    </w:lvl>
    <w:lvl w:ilvl="3" w:tplc="11AE8DB6" w:tentative="1">
      <w:start w:val="1"/>
      <w:numFmt w:val="bullet"/>
      <w:lvlText w:val=""/>
      <w:lvlJc w:val="left"/>
      <w:pPr>
        <w:ind w:left="2880" w:hanging="360"/>
      </w:pPr>
      <w:rPr>
        <w:rFonts w:ascii="Symbol" w:hAnsi="Symbol" w:hint="default"/>
      </w:rPr>
    </w:lvl>
    <w:lvl w:ilvl="4" w:tplc="1F960F86" w:tentative="1">
      <w:start w:val="1"/>
      <w:numFmt w:val="bullet"/>
      <w:lvlText w:val="o"/>
      <w:lvlJc w:val="left"/>
      <w:pPr>
        <w:ind w:left="3600" w:hanging="360"/>
      </w:pPr>
      <w:rPr>
        <w:rFonts w:ascii="Courier New" w:hAnsi="Courier New" w:cs="Courier New" w:hint="default"/>
      </w:rPr>
    </w:lvl>
    <w:lvl w:ilvl="5" w:tplc="F232FE30" w:tentative="1">
      <w:start w:val="1"/>
      <w:numFmt w:val="bullet"/>
      <w:lvlText w:val=""/>
      <w:lvlJc w:val="left"/>
      <w:pPr>
        <w:ind w:left="4320" w:hanging="360"/>
      </w:pPr>
      <w:rPr>
        <w:rFonts w:ascii="Wingdings" w:hAnsi="Wingdings" w:hint="default"/>
      </w:rPr>
    </w:lvl>
    <w:lvl w:ilvl="6" w:tplc="2A62770A" w:tentative="1">
      <w:start w:val="1"/>
      <w:numFmt w:val="bullet"/>
      <w:lvlText w:val=""/>
      <w:lvlJc w:val="left"/>
      <w:pPr>
        <w:ind w:left="5040" w:hanging="360"/>
      </w:pPr>
      <w:rPr>
        <w:rFonts w:ascii="Symbol" w:hAnsi="Symbol" w:hint="default"/>
      </w:rPr>
    </w:lvl>
    <w:lvl w:ilvl="7" w:tplc="3790EE9C" w:tentative="1">
      <w:start w:val="1"/>
      <w:numFmt w:val="bullet"/>
      <w:lvlText w:val="o"/>
      <w:lvlJc w:val="left"/>
      <w:pPr>
        <w:ind w:left="5760" w:hanging="360"/>
      </w:pPr>
      <w:rPr>
        <w:rFonts w:ascii="Courier New" w:hAnsi="Courier New" w:cs="Courier New" w:hint="default"/>
      </w:rPr>
    </w:lvl>
    <w:lvl w:ilvl="8" w:tplc="7B0E348E" w:tentative="1">
      <w:start w:val="1"/>
      <w:numFmt w:val="bullet"/>
      <w:lvlText w:val=""/>
      <w:lvlJc w:val="left"/>
      <w:pPr>
        <w:ind w:left="6480" w:hanging="360"/>
      </w:pPr>
      <w:rPr>
        <w:rFonts w:ascii="Wingdings" w:hAnsi="Wingdings" w:hint="default"/>
      </w:rPr>
    </w:lvl>
  </w:abstractNum>
  <w:num w:numId="1" w16cid:durableId="540672508">
    <w:abstractNumId w:val="5"/>
  </w:num>
  <w:num w:numId="2" w16cid:durableId="316765719">
    <w:abstractNumId w:val="20"/>
  </w:num>
  <w:num w:numId="3" w16cid:durableId="1513959706">
    <w:abstractNumId w:val="6"/>
  </w:num>
  <w:num w:numId="4" w16cid:durableId="1142771749">
    <w:abstractNumId w:val="2"/>
  </w:num>
  <w:num w:numId="5" w16cid:durableId="1334918058">
    <w:abstractNumId w:val="4"/>
  </w:num>
  <w:num w:numId="6" w16cid:durableId="1762333671">
    <w:abstractNumId w:val="9"/>
  </w:num>
  <w:num w:numId="7" w16cid:durableId="1007441791">
    <w:abstractNumId w:val="21"/>
  </w:num>
  <w:num w:numId="8" w16cid:durableId="2097894154">
    <w:abstractNumId w:val="1"/>
  </w:num>
  <w:num w:numId="9" w16cid:durableId="492721967">
    <w:abstractNumId w:val="7"/>
  </w:num>
  <w:num w:numId="10" w16cid:durableId="1552306264">
    <w:abstractNumId w:val="17"/>
  </w:num>
  <w:num w:numId="11" w16cid:durableId="1662730644">
    <w:abstractNumId w:val="18"/>
  </w:num>
  <w:num w:numId="12" w16cid:durableId="1257522944">
    <w:abstractNumId w:val="10"/>
  </w:num>
  <w:num w:numId="13" w16cid:durableId="1907036102">
    <w:abstractNumId w:val="11"/>
  </w:num>
  <w:num w:numId="14" w16cid:durableId="1101799677">
    <w:abstractNumId w:val="12"/>
  </w:num>
  <w:num w:numId="15" w16cid:durableId="992026862">
    <w:abstractNumId w:val="0"/>
  </w:num>
  <w:num w:numId="16" w16cid:durableId="2004121098">
    <w:abstractNumId w:val="8"/>
  </w:num>
  <w:num w:numId="17" w16cid:durableId="1747916752">
    <w:abstractNumId w:val="13"/>
  </w:num>
  <w:num w:numId="18" w16cid:durableId="1348290529">
    <w:abstractNumId w:val="16"/>
  </w:num>
  <w:num w:numId="19" w16cid:durableId="1662804668">
    <w:abstractNumId w:val="15"/>
  </w:num>
  <w:num w:numId="20" w16cid:durableId="401682842">
    <w:abstractNumId w:val="14"/>
  </w:num>
  <w:num w:numId="21" w16cid:durableId="84805514">
    <w:abstractNumId w:val="3"/>
  </w:num>
  <w:num w:numId="22" w16cid:durableId="13412041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6A"/>
    <w:rsid w:val="00001AE1"/>
    <w:rsid w:val="00001F21"/>
    <w:rsid w:val="000020A2"/>
    <w:rsid w:val="00010ACA"/>
    <w:rsid w:val="00012F0D"/>
    <w:rsid w:val="00015224"/>
    <w:rsid w:val="000236CB"/>
    <w:rsid w:val="0002539A"/>
    <w:rsid w:val="00027E79"/>
    <w:rsid w:val="000327A7"/>
    <w:rsid w:val="000400DA"/>
    <w:rsid w:val="000402A9"/>
    <w:rsid w:val="000448F5"/>
    <w:rsid w:val="0005281A"/>
    <w:rsid w:val="00054E0A"/>
    <w:rsid w:val="000738F2"/>
    <w:rsid w:val="000776AE"/>
    <w:rsid w:val="00082D91"/>
    <w:rsid w:val="000843CD"/>
    <w:rsid w:val="00087770"/>
    <w:rsid w:val="00095D6B"/>
    <w:rsid w:val="000A0ADC"/>
    <w:rsid w:val="000A62F5"/>
    <w:rsid w:val="000B5CB9"/>
    <w:rsid w:val="000D00F1"/>
    <w:rsid w:val="000D16D8"/>
    <w:rsid w:val="000D18E4"/>
    <w:rsid w:val="000D2B84"/>
    <w:rsid w:val="000D66FD"/>
    <w:rsid w:val="000D67B7"/>
    <w:rsid w:val="000E3407"/>
    <w:rsid w:val="000E358E"/>
    <w:rsid w:val="00101A23"/>
    <w:rsid w:val="001066AE"/>
    <w:rsid w:val="00116E44"/>
    <w:rsid w:val="00121532"/>
    <w:rsid w:val="00122D8A"/>
    <w:rsid w:val="00123A74"/>
    <w:rsid w:val="00135681"/>
    <w:rsid w:val="001414B9"/>
    <w:rsid w:val="00145BA5"/>
    <w:rsid w:val="00147CDE"/>
    <w:rsid w:val="00150D20"/>
    <w:rsid w:val="00153818"/>
    <w:rsid w:val="001547E0"/>
    <w:rsid w:val="00161677"/>
    <w:rsid w:val="00164DE3"/>
    <w:rsid w:val="001666DA"/>
    <w:rsid w:val="001671BF"/>
    <w:rsid w:val="00193925"/>
    <w:rsid w:val="0019467E"/>
    <w:rsid w:val="001977F9"/>
    <w:rsid w:val="001A4FDA"/>
    <w:rsid w:val="001A53E3"/>
    <w:rsid w:val="001D3586"/>
    <w:rsid w:val="001E0DA5"/>
    <w:rsid w:val="001F24A3"/>
    <w:rsid w:val="001F672D"/>
    <w:rsid w:val="00204400"/>
    <w:rsid w:val="00205E74"/>
    <w:rsid w:val="002067BD"/>
    <w:rsid w:val="0021111D"/>
    <w:rsid w:val="002200BA"/>
    <w:rsid w:val="00221C44"/>
    <w:rsid w:val="002227D4"/>
    <w:rsid w:val="0022408A"/>
    <w:rsid w:val="002244B2"/>
    <w:rsid w:val="002252DF"/>
    <w:rsid w:val="0023359D"/>
    <w:rsid w:val="00233B5B"/>
    <w:rsid w:val="00235671"/>
    <w:rsid w:val="00235872"/>
    <w:rsid w:val="00262A1E"/>
    <w:rsid w:val="0026380D"/>
    <w:rsid w:val="0027022C"/>
    <w:rsid w:val="002776CF"/>
    <w:rsid w:val="00277CCB"/>
    <w:rsid w:val="002823A0"/>
    <w:rsid w:val="002846E4"/>
    <w:rsid w:val="002917D4"/>
    <w:rsid w:val="00295372"/>
    <w:rsid w:val="002A21BF"/>
    <w:rsid w:val="002A302E"/>
    <w:rsid w:val="002A5FD6"/>
    <w:rsid w:val="002B125E"/>
    <w:rsid w:val="002B27A1"/>
    <w:rsid w:val="002B2E8E"/>
    <w:rsid w:val="002B4333"/>
    <w:rsid w:val="002C091C"/>
    <w:rsid w:val="002E1234"/>
    <w:rsid w:val="002E124B"/>
    <w:rsid w:val="002E3A43"/>
    <w:rsid w:val="002E3BC9"/>
    <w:rsid w:val="00303742"/>
    <w:rsid w:val="00304AEB"/>
    <w:rsid w:val="00305B75"/>
    <w:rsid w:val="003269AB"/>
    <w:rsid w:val="00330E44"/>
    <w:rsid w:val="00332A8F"/>
    <w:rsid w:val="00340218"/>
    <w:rsid w:val="0034186C"/>
    <w:rsid w:val="0035652C"/>
    <w:rsid w:val="00365CE0"/>
    <w:rsid w:val="00372ABC"/>
    <w:rsid w:val="00373267"/>
    <w:rsid w:val="00373338"/>
    <w:rsid w:val="003756EC"/>
    <w:rsid w:val="0037633C"/>
    <w:rsid w:val="003828DB"/>
    <w:rsid w:val="00385CC3"/>
    <w:rsid w:val="003B346F"/>
    <w:rsid w:val="003B6A3F"/>
    <w:rsid w:val="003B7175"/>
    <w:rsid w:val="003C7CD3"/>
    <w:rsid w:val="00403F94"/>
    <w:rsid w:val="00423E6B"/>
    <w:rsid w:val="00424053"/>
    <w:rsid w:val="00431479"/>
    <w:rsid w:val="0043226E"/>
    <w:rsid w:val="00434CF6"/>
    <w:rsid w:val="00440F6A"/>
    <w:rsid w:val="00441D5E"/>
    <w:rsid w:val="00442C68"/>
    <w:rsid w:val="0044360A"/>
    <w:rsid w:val="00451608"/>
    <w:rsid w:val="00471FF7"/>
    <w:rsid w:val="00473245"/>
    <w:rsid w:val="00475901"/>
    <w:rsid w:val="0047609F"/>
    <w:rsid w:val="004827C8"/>
    <w:rsid w:val="0048303D"/>
    <w:rsid w:val="00493B71"/>
    <w:rsid w:val="00493B9D"/>
    <w:rsid w:val="00496D09"/>
    <w:rsid w:val="00497C29"/>
    <w:rsid w:val="004A5E97"/>
    <w:rsid w:val="004B02C9"/>
    <w:rsid w:val="004B5ABE"/>
    <w:rsid w:val="004B5F91"/>
    <w:rsid w:val="004B7802"/>
    <w:rsid w:val="004C095C"/>
    <w:rsid w:val="004C2A23"/>
    <w:rsid w:val="004C2AD8"/>
    <w:rsid w:val="004F76DA"/>
    <w:rsid w:val="004F7E22"/>
    <w:rsid w:val="0050046C"/>
    <w:rsid w:val="005023C6"/>
    <w:rsid w:val="00504EFB"/>
    <w:rsid w:val="00513163"/>
    <w:rsid w:val="00513AF1"/>
    <w:rsid w:val="00514980"/>
    <w:rsid w:val="00516FB0"/>
    <w:rsid w:val="005229F6"/>
    <w:rsid w:val="00524E4B"/>
    <w:rsid w:val="005279E0"/>
    <w:rsid w:val="005409CF"/>
    <w:rsid w:val="00544037"/>
    <w:rsid w:val="005503AF"/>
    <w:rsid w:val="00555E03"/>
    <w:rsid w:val="00563408"/>
    <w:rsid w:val="0056370F"/>
    <w:rsid w:val="00571D3B"/>
    <w:rsid w:val="00577B59"/>
    <w:rsid w:val="005962FC"/>
    <w:rsid w:val="005A1C74"/>
    <w:rsid w:val="005A6B15"/>
    <w:rsid w:val="005C3076"/>
    <w:rsid w:val="005D0500"/>
    <w:rsid w:val="005E209A"/>
    <w:rsid w:val="005E63ED"/>
    <w:rsid w:val="005F7CB0"/>
    <w:rsid w:val="00603CFE"/>
    <w:rsid w:val="00626ED1"/>
    <w:rsid w:val="006303A5"/>
    <w:rsid w:val="00630A47"/>
    <w:rsid w:val="006333FC"/>
    <w:rsid w:val="00634788"/>
    <w:rsid w:val="00636D47"/>
    <w:rsid w:val="00646C91"/>
    <w:rsid w:val="006577CF"/>
    <w:rsid w:val="00673B7E"/>
    <w:rsid w:val="00676189"/>
    <w:rsid w:val="00677F08"/>
    <w:rsid w:val="00680EED"/>
    <w:rsid w:val="006871B9"/>
    <w:rsid w:val="00696F18"/>
    <w:rsid w:val="006A12FA"/>
    <w:rsid w:val="006A1583"/>
    <w:rsid w:val="006A574C"/>
    <w:rsid w:val="006D73C9"/>
    <w:rsid w:val="006E0E8B"/>
    <w:rsid w:val="006E5F9F"/>
    <w:rsid w:val="006F576A"/>
    <w:rsid w:val="006F6B90"/>
    <w:rsid w:val="006F70FC"/>
    <w:rsid w:val="00701044"/>
    <w:rsid w:val="0070487E"/>
    <w:rsid w:val="00704D60"/>
    <w:rsid w:val="00710890"/>
    <w:rsid w:val="00725459"/>
    <w:rsid w:val="0072639D"/>
    <w:rsid w:val="00726AA9"/>
    <w:rsid w:val="00730B3D"/>
    <w:rsid w:val="00737E6B"/>
    <w:rsid w:val="00742006"/>
    <w:rsid w:val="007425E9"/>
    <w:rsid w:val="00743829"/>
    <w:rsid w:val="00744F86"/>
    <w:rsid w:val="007533C7"/>
    <w:rsid w:val="00753ED8"/>
    <w:rsid w:val="00754459"/>
    <w:rsid w:val="00757186"/>
    <w:rsid w:val="007658A2"/>
    <w:rsid w:val="00765CB1"/>
    <w:rsid w:val="00774B98"/>
    <w:rsid w:val="007750C5"/>
    <w:rsid w:val="00793E59"/>
    <w:rsid w:val="007975D4"/>
    <w:rsid w:val="007A0926"/>
    <w:rsid w:val="007B20E3"/>
    <w:rsid w:val="007B6D4D"/>
    <w:rsid w:val="007C3A59"/>
    <w:rsid w:val="007C55D5"/>
    <w:rsid w:val="007C7D8F"/>
    <w:rsid w:val="007D10D0"/>
    <w:rsid w:val="007D3EFC"/>
    <w:rsid w:val="007E2910"/>
    <w:rsid w:val="007E6239"/>
    <w:rsid w:val="007F3019"/>
    <w:rsid w:val="007F3A93"/>
    <w:rsid w:val="007F5F1D"/>
    <w:rsid w:val="00801A29"/>
    <w:rsid w:val="00807C4B"/>
    <w:rsid w:val="00815794"/>
    <w:rsid w:val="00816A8F"/>
    <w:rsid w:val="00821433"/>
    <w:rsid w:val="00822E73"/>
    <w:rsid w:val="0082465D"/>
    <w:rsid w:val="00830993"/>
    <w:rsid w:val="00831F29"/>
    <w:rsid w:val="00836D96"/>
    <w:rsid w:val="008427F3"/>
    <w:rsid w:val="00842EDE"/>
    <w:rsid w:val="008475D1"/>
    <w:rsid w:val="008541D0"/>
    <w:rsid w:val="0085594F"/>
    <w:rsid w:val="008560B1"/>
    <w:rsid w:val="008633E3"/>
    <w:rsid w:val="00864C96"/>
    <w:rsid w:val="008807DB"/>
    <w:rsid w:val="00883176"/>
    <w:rsid w:val="008832D6"/>
    <w:rsid w:val="00886B4A"/>
    <w:rsid w:val="0089085C"/>
    <w:rsid w:val="00890968"/>
    <w:rsid w:val="008946E8"/>
    <w:rsid w:val="008A4597"/>
    <w:rsid w:val="008A4C5C"/>
    <w:rsid w:val="008C049A"/>
    <w:rsid w:val="008D1E11"/>
    <w:rsid w:val="008D6D87"/>
    <w:rsid w:val="008E21B7"/>
    <w:rsid w:val="008F0346"/>
    <w:rsid w:val="008F0B5F"/>
    <w:rsid w:val="0090389C"/>
    <w:rsid w:val="00907184"/>
    <w:rsid w:val="009200CE"/>
    <w:rsid w:val="00934525"/>
    <w:rsid w:val="0093477B"/>
    <w:rsid w:val="00936229"/>
    <w:rsid w:val="009440E7"/>
    <w:rsid w:val="00944700"/>
    <w:rsid w:val="00945492"/>
    <w:rsid w:val="00946DB8"/>
    <w:rsid w:val="00947302"/>
    <w:rsid w:val="00955011"/>
    <w:rsid w:val="00960C6A"/>
    <w:rsid w:val="00964ACD"/>
    <w:rsid w:val="0096601D"/>
    <w:rsid w:val="0097438C"/>
    <w:rsid w:val="009756AC"/>
    <w:rsid w:val="009A45BB"/>
    <w:rsid w:val="009C2A54"/>
    <w:rsid w:val="009D435E"/>
    <w:rsid w:val="009E3055"/>
    <w:rsid w:val="009E4820"/>
    <w:rsid w:val="009F3706"/>
    <w:rsid w:val="00A0799F"/>
    <w:rsid w:val="00A2132E"/>
    <w:rsid w:val="00A220EB"/>
    <w:rsid w:val="00A34455"/>
    <w:rsid w:val="00A40CF1"/>
    <w:rsid w:val="00A42E68"/>
    <w:rsid w:val="00A46720"/>
    <w:rsid w:val="00A55504"/>
    <w:rsid w:val="00A566DC"/>
    <w:rsid w:val="00A56CAA"/>
    <w:rsid w:val="00A5796D"/>
    <w:rsid w:val="00A67CC0"/>
    <w:rsid w:val="00A7222D"/>
    <w:rsid w:val="00A75F12"/>
    <w:rsid w:val="00A80128"/>
    <w:rsid w:val="00A81A01"/>
    <w:rsid w:val="00A830B8"/>
    <w:rsid w:val="00A972B4"/>
    <w:rsid w:val="00AA2E4B"/>
    <w:rsid w:val="00AA3B98"/>
    <w:rsid w:val="00AA3D16"/>
    <w:rsid w:val="00AB3E86"/>
    <w:rsid w:val="00AB4D62"/>
    <w:rsid w:val="00AC1DFC"/>
    <w:rsid w:val="00AC4EA1"/>
    <w:rsid w:val="00AC7EE6"/>
    <w:rsid w:val="00AD0041"/>
    <w:rsid w:val="00AF194F"/>
    <w:rsid w:val="00AF6140"/>
    <w:rsid w:val="00AF6F3E"/>
    <w:rsid w:val="00B037EB"/>
    <w:rsid w:val="00B03821"/>
    <w:rsid w:val="00B05535"/>
    <w:rsid w:val="00B05DFE"/>
    <w:rsid w:val="00B17229"/>
    <w:rsid w:val="00B26864"/>
    <w:rsid w:val="00B31F43"/>
    <w:rsid w:val="00B32DFB"/>
    <w:rsid w:val="00B34CF8"/>
    <w:rsid w:val="00B34F4D"/>
    <w:rsid w:val="00B3757C"/>
    <w:rsid w:val="00B40670"/>
    <w:rsid w:val="00B56C21"/>
    <w:rsid w:val="00B61C4E"/>
    <w:rsid w:val="00B63660"/>
    <w:rsid w:val="00B713C1"/>
    <w:rsid w:val="00B80A4E"/>
    <w:rsid w:val="00B83CAA"/>
    <w:rsid w:val="00B9563C"/>
    <w:rsid w:val="00B95737"/>
    <w:rsid w:val="00B95B0C"/>
    <w:rsid w:val="00BA07D4"/>
    <w:rsid w:val="00BB308D"/>
    <w:rsid w:val="00BB39EC"/>
    <w:rsid w:val="00BB5765"/>
    <w:rsid w:val="00BE0E1A"/>
    <w:rsid w:val="00BE1763"/>
    <w:rsid w:val="00BE667C"/>
    <w:rsid w:val="00C07FAB"/>
    <w:rsid w:val="00C21DB4"/>
    <w:rsid w:val="00C253A2"/>
    <w:rsid w:val="00C415C1"/>
    <w:rsid w:val="00C41902"/>
    <w:rsid w:val="00C42C7A"/>
    <w:rsid w:val="00C43410"/>
    <w:rsid w:val="00C47A7C"/>
    <w:rsid w:val="00C50063"/>
    <w:rsid w:val="00C52034"/>
    <w:rsid w:val="00C65CA8"/>
    <w:rsid w:val="00C6662D"/>
    <w:rsid w:val="00C666D6"/>
    <w:rsid w:val="00C668A2"/>
    <w:rsid w:val="00C92F8E"/>
    <w:rsid w:val="00C94412"/>
    <w:rsid w:val="00CA129C"/>
    <w:rsid w:val="00CA3D51"/>
    <w:rsid w:val="00CB0C33"/>
    <w:rsid w:val="00CC7692"/>
    <w:rsid w:val="00CD179C"/>
    <w:rsid w:val="00CD602C"/>
    <w:rsid w:val="00CE599A"/>
    <w:rsid w:val="00CE5CB2"/>
    <w:rsid w:val="00CF524A"/>
    <w:rsid w:val="00D00E86"/>
    <w:rsid w:val="00D04A61"/>
    <w:rsid w:val="00D11A2F"/>
    <w:rsid w:val="00D14D74"/>
    <w:rsid w:val="00D2489D"/>
    <w:rsid w:val="00D3134F"/>
    <w:rsid w:val="00D3210C"/>
    <w:rsid w:val="00D332E1"/>
    <w:rsid w:val="00D41801"/>
    <w:rsid w:val="00D469CF"/>
    <w:rsid w:val="00D52228"/>
    <w:rsid w:val="00D53C1C"/>
    <w:rsid w:val="00D547E4"/>
    <w:rsid w:val="00D6501B"/>
    <w:rsid w:val="00D70F5F"/>
    <w:rsid w:val="00D73367"/>
    <w:rsid w:val="00D741E7"/>
    <w:rsid w:val="00D80A46"/>
    <w:rsid w:val="00D817F4"/>
    <w:rsid w:val="00D848A9"/>
    <w:rsid w:val="00D871D4"/>
    <w:rsid w:val="00D94268"/>
    <w:rsid w:val="00D95EC5"/>
    <w:rsid w:val="00DA1645"/>
    <w:rsid w:val="00DA72DF"/>
    <w:rsid w:val="00DB0E4B"/>
    <w:rsid w:val="00DB1A72"/>
    <w:rsid w:val="00DC521A"/>
    <w:rsid w:val="00DD2566"/>
    <w:rsid w:val="00DD5D82"/>
    <w:rsid w:val="00DD6C7E"/>
    <w:rsid w:val="00DD7F74"/>
    <w:rsid w:val="00DE07D7"/>
    <w:rsid w:val="00DE39D4"/>
    <w:rsid w:val="00DE3F30"/>
    <w:rsid w:val="00DF37EC"/>
    <w:rsid w:val="00DF6B5E"/>
    <w:rsid w:val="00DF70C5"/>
    <w:rsid w:val="00E04C4D"/>
    <w:rsid w:val="00E07137"/>
    <w:rsid w:val="00E1211C"/>
    <w:rsid w:val="00E140D8"/>
    <w:rsid w:val="00E16075"/>
    <w:rsid w:val="00E2027B"/>
    <w:rsid w:val="00E21ED5"/>
    <w:rsid w:val="00E22C8C"/>
    <w:rsid w:val="00E52433"/>
    <w:rsid w:val="00E71CAC"/>
    <w:rsid w:val="00E805E8"/>
    <w:rsid w:val="00E87E99"/>
    <w:rsid w:val="00E93C1B"/>
    <w:rsid w:val="00E95568"/>
    <w:rsid w:val="00EA0B0C"/>
    <w:rsid w:val="00EA1C61"/>
    <w:rsid w:val="00EB05EF"/>
    <w:rsid w:val="00EB3149"/>
    <w:rsid w:val="00EB3C42"/>
    <w:rsid w:val="00EB4643"/>
    <w:rsid w:val="00EC23F0"/>
    <w:rsid w:val="00EC6391"/>
    <w:rsid w:val="00ED090F"/>
    <w:rsid w:val="00ED0FA2"/>
    <w:rsid w:val="00ED24C9"/>
    <w:rsid w:val="00ED346B"/>
    <w:rsid w:val="00EE1E85"/>
    <w:rsid w:val="00EF579A"/>
    <w:rsid w:val="00F151B9"/>
    <w:rsid w:val="00F258A7"/>
    <w:rsid w:val="00F277F8"/>
    <w:rsid w:val="00F27A5B"/>
    <w:rsid w:val="00F30438"/>
    <w:rsid w:val="00F34D92"/>
    <w:rsid w:val="00F3667B"/>
    <w:rsid w:val="00F37CDB"/>
    <w:rsid w:val="00F41D53"/>
    <w:rsid w:val="00F4358B"/>
    <w:rsid w:val="00F44C47"/>
    <w:rsid w:val="00F54335"/>
    <w:rsid w:val="00F60737"/>
    <w:rsid w:val="00F65CDE"/>
    <w:rsid w:val="00F65E19"/>
    <w:rsid w:val="00F7142B"/>
    <w:rsid w:val="00F716CB"/>
    <w:rsid w:val="00F71BE1"/>
    <w:rsid w:val="00F770D9"/>
    <w:rsid w:val="00F810F9"/>
    <w:rsid w:val="00F9294D"/>
    <w:rsid w:val="00FA105E"/>
    <w:rsid w:val="00FB0FA2"/>
    <w:rsid w:val="00FB1616"/>
    <w:rsid w:val="00FB4388"/>
    <w:rsid w:val="00FE0600"/>
    <w:rsid w:val="00FE68AA"/>
    <w:rsid w:val="00FE6CBC"/>
    <w:rsid w:val="00FF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3DC"/>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4B7802"/>
    <w:rPr>
      <w:sz w:val="16"/>
      <w:szCs w:val="16"/>
    </w:rPr>
  </w:style>
  <w:style w:type="paragraph" w:styleId="CommentText">
    <w:name w:val="annotation text"/>
    <w:basedOn w:val="Normal"/>
    <w:link w:val="CommentTextChar"/>
    <w:uiPriority w:val="99"/>
    <w:semiHidden/>
    <w:unhideWhenUsed/>
    <w:rsid w:val="004B7802"/>
    <w:pPr>
      <w:spacing w:line="240" w:lineRule="auto"/>
    </w:pPr>
    <w:rPr>
      <w:sz w:val="20"/>
      <w:szCs w:val="20"/>
    </w:rPr>
  </w:style>
  <w:style w:type="character" w:customStyle="1" w:styleId="CommentTextChar">
    <w:name w:val="Comment Text Char"/>
    <w:basedOn w:val="DefaultParagraphFont"/>
    <w:link w:val="CommentText"/>
    <w:uiPriority w:val="99"/>
    <w:semiHidden/>
    <w:rsid w:val="004B7802"/>
    <w:rPr>
      <w:sz w:val="20"/>
      <w:szCs w:val="20"/>
    </w:rPr>
  </w:style>
  <w:style w:type="paragraph" w:styleId="CommentSubject">
    <w:name w:val="annotation subject"/>
    <w:basedOn w:val="CommentText"/>
    <w:next w:val="CommentText"/>
    <w:link w:val="CommentSubjectChar"/>
    <w:uiPriority w:val="99"/>
    <w:semiHidden/>
    <w:unhideWhenUsed/>
    <w:rsid w:val="004B7802"/>
    <w:rPr>
      <w:b/>
      <w:bCs/>
    </w:rPr>
  </w:style>
  <w:style w:type="character" w:customStyle="1" w:styleId="CommentSubjectChar">
    <w:name w:val="Comment Subject Char"/>
    <w:basedOn w:val="CommentTextChar"/>
    <w:link w:val="CommentSubject"/>
    <w:uiPriority w:val="99"/>
    <w:semiHidden/>
    <w:rsid w:val="004B7802"/>
    <w:rPr>
      <w:b/>
      <w:bCs/>
      <w:sz w:val="20"/>
      <w:szCs w:val="20"/>
    </w:rPr>
  </w:style>
  <w:style w:type="table" w:styleId="TableGrid">
    <w:name w:val="Table Grid"/>
    <w:basedOn w:val="TableNormal"/>
    <w:uiPriority w:val="39"/>
    <w:rsid w:val="005E63E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E63ED"/>
    <w:rPr>
      <w:color w:val="0000FF" w:themeColor="hyperlink"/>
      <w:u w:val="single"/>
    </w:rPr>
  </w:style>
  <w:style w:type="character" w:customStyle="1" w:styleId="normaltextrun">
    <w:name w:val="normaltextrun"/>
    <w:basedOn w:val="DefaultParagraphFont"/>
    <w:rsid w:val="005E63ED"/>
  </w:style>
  <w:style w:type="paragraph" w:customStyle="1" w:styleId="Default">
    <w:name w:val="Default"/>
    <w:rsid w:val="008909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4236">
      <w:bodyDiv w:val="1"/>
      <w:marLeft w:val="0"/>
      <w:marRight w:val="0"/>
      <w:marTop w:val="0"/>
      <w:marBottom w:val="0"/>
      <w:divBdr>
        <w:top w:val="none" w:sz="0" w:space="0" w:color="auto"/>
        <w:left w:val="none" w:sz="0" w:space="0" w:color="auto"/>
        <w:bottom w:val="none" w:sz="0" w:space="0" w:color="auto"/>
        <w:right w:val="none" w:sz="0" w:space="0" w:color="auto"/>
      </w:divBdr>
    </w:div>
    <w:div w:id="15622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F11D-DD36-4589-B544-D47E1C13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131</cp:revision>
  <cp:lastPrinted>2015-01-28T14:27:00Z</cp:lastPrinted>
  <dcterms:created xsi:type="dcterms:W3CDTF">2023-11-15T16:37:00Z</dcterms:created>
  <dcterms:modified xsi:type="dcterms:W3CDTF">2023-11-28T13:25:00Z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Economic and Social Value Update</vt:lpwstr>
  </property>
  <property fmtid="{D5CDD505-2E9C-101B-9397-08002B2CF9AE}" pid="4" name="LeadOfficer">
    <vt:lpwstr>Martin Hill</vt:lpwstr>
  </property>
  <property fmtid="{D5CDD505-2E9C-101B-9397-08002B2CF9AE}" pid="5" name="LeadOfficerEmail">
    <vt:lpwstr>martin.hill@lancashirelep.co.uk</vt:lpwstr>
  </property>
  <property fmtid="{D5CDD505-2E9C-101B-9397-08002B2CF9AE}" pid="6" name="LeadOfficerTel">
    <vt:lpwstr/>
  </property>
  <property fmtid="{D5CDD505-2E9C-101B-9397-08002B2CF9AE}" pid="7" name="MeetingDate">
    <vt:lpwstr>Tuesday, 15 March 2022</vt:lpwstr>
  </property>
  <property fmtid="{D5CDD505-2E9C-101B-9397-08002B2CF9AE}" pid="8" name="TitusGUID">
    <vt:lpwstr>b16076df-281e-485b-ac3b-6fbc29115d7d</vt:lpwstr>
  </property>
</Properties>
</file>